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1A" w:rsidRDefault="0007381A" w:rsidP="0007381A">
      <w:pPr>
        <w:pStyle w:val="a3"/>
        <w:jc w:val="center"/>
        <w:rPr>
          <w:b/>
          <w:sz w:val="26"/>
          <w:szCs w:val="26"/>
        </w:rPr>
      </w:pPr>
      <w:r>
        <w:rPr>
          <w:b/>
          <w:sz w:val="26"/>
          <w:szCs w:val="26"/>
        </w:rPr>
        <w:t>РОССИЙСКАЯ ФЕДЕРАЦИЯ</w:t>
      </w:r>
    </w:p>
    <w:p w:rsidR="0007381A" w:rsidRDefault="0007381A" w:rsidP="0007381A">
      <w:pPr>
        <w:pStyle w:val="a3"/>
        <w:jc w:val="center"/>
        <w:rPr>
          <w:b/>
          <w:sz w:val="26"/>
          <w:szCs w:val="26"/>
        </w:rPr>
      </w:pPr>
      <w:r>
        <w:rPr>
          <w:b/>
          <w:sz w:val="26"/>
          <w:szCs w:val="26"/>
        </w:rPr>
        <w:t>ИРКУТСКАЯ ОБЛАСТЬ</w:t>
      </w:r>
    </w:p>
    <w:p w:rsidR="0007381A" w:rsidRDefault="0007381A" w:rsidP="0007381A">
      <w:pPr>
        <w:pStyle w:val="a3"/>
        <w:pBdr>
          <w:bottom w:val="single" w:sz="12" w:space="1" w:color="auto"/>
        </w:pBdr>
        <w:jc w:val="center"/>
        <w:rPr>
          <w:b/>
          <w:sz w:val="26"/>
          <w:szCs w:val="26"/>
        </w:rPr>
      </w:pPr>
      <w:r>
        <w:rPr>
          <w:b/>
          <w:sz w:val="26"/>
          <w:szCs w:val="26"/>
        </w:rPr>
        <w:t xml:space="preserve">«КОНТРОЛЬНО-СЧЁТНАЯ ПАЛАТА </w:t>
      </w:r>
      <w:proofErr w:type="gramStart"/>
      <w:r>
        <w:rPr>
          <w:b/>
          <w:sz w:val="26"/>
          <w:szCs w:val="26"/>
        </w:rPr>
        <w:t>МУНИЦИПАЛЬНОГО</w:t>
      </w:r>
      <w:proofErr w:type="gramEnd"/>
      <w:r>
        <w:rPr>
          <w:b/>
          <w:sz w:val="26"/>
          <w:szCs w:val="26"/>
        </w:rPr>
        <w:t xml:space="preserve"> </w:t>
      </w:r>
    </w:p>
    <w:p w:rsidR="0007381A" w:rsidRDefault="0007381A" w:rsidP="0007381A">
      <w:pPr>
        <w:pStyle w:val="a3"/>
        <w:pBdr>
          <w:bottom w:val="single" w:sz="12" w:space="1" w:color="auto"/>
        </w:pBdr>
        <w:jc w:val="center"/>
        <w:rPr>
          <w:b/>
          <w:sz w:val="26"/>
          <w:szCs w:val="26"/>
        </w:rPr>
      </w:pPr>
      <w:r>
        <w:rPr>
          <w:b/>
          <w:sz w:val="26"/>
          <w:szCs w:val="26"/>
        </w:rPr>
        <w:t>ОБРАЗОВАНИЯ –  «ТАЙШЕТСКИЙ РАЙОН»»</w:t>
      </w:r>
    </w:p>
    <w:p w:rsidR="0007381A" w:rsidRDefault="0007381A" w:rsidP="0007381A">
      <w:pPr>
        <w:tabs>
          <w:tab w:val="left" w:pos="7371"/>
        </w:tabs>
        <w:spacing w:after="0" w:line="240" w:lineRule="auto"/>
        <w:jc w:val="center"/>
        <w:rPr>
          <w:rFonts w:ascii="Times New Roman" w:hAnsi="Times New Roman"/>
          <w:b/>
          <w:sz w:val="26"/>
          <w:szCs w:val="26"/>
        </w:rPr>
      </w:pPr>
    </w:p>
    <w:p w:rsidR="0007381A" w:rsidRDefault="004A79C0" w:rsidP="0007381A">
      <w:pPr>
        <w:tabs>
          <w:tab w:val="left" w:pos="7371"/>
        </w:tabs>
        <w:spacing w:after="0" w:line="240" w:lineRule="auto"/>
        <w:jc w:val="center"/>
        <w:rPr>
          <w:rFonts w:ascii="Times New Roman" w:hAnsi="Times New Roman"/>
          <w:b/>
          <w:sz w:val="26"/>
          <w:szCs w:val="26"/>
        </w:rPr>
      </w:pPr>
      <w:r>
        <w:rPr>
          <w:rFonts w:ascii="Times New Roman" w:hAnsi="Times New Roman"/>
          <w:b/>
          <w:sz w:val="26"/>
          <w:szCs w:val="26"/>
        </w:rPr>
        <w:t>Заключение №  68</w:t>
      </w:r>
      <w:r w:rsidR="0007381A">
        <w:rPr>
          <w:rFonts w:ascii="Times New Roman" w:hAnsi="Times New Roman"/>
          <w:b/>
          <w:sz w:val="26"/>
          <w:szCs w:val="26"/>
        </w:rPr>
        <w:t>-З</w:t>
      </w:r>
    </w:p>
    <w:p w:rsidR="0007381A" w:rsidRDefault="0007381A" w:rsidP="0007381A">
      <w:pPr>
        <w:pStyle w:val="a3"/>
        <w:ind w:firstLine="709"/>
        <w:jc w:val="center"/>
        <w:rPr>
          <w:b/>
          <w:sz w:val="26"/>
          <w:szCs w:val="28"/>
        </w:rPr>
      </w:pPr>
      <w:r>
        <w:rPr>
          <w:b/>
          <w:sz w:val="26"/>
          <w:szCs w:val="28"/>
        </w:rPr>
        <w:t>на про</w:t>
      </w:r>
      <w:r w:rsidR="00E239FA">
        <w:rPr>
          <w:b/>
          <w:sz w:val="26"/>
          <w:szCs w:val="28"/>
        </w:rPr>
        <w:t>ект муниципальной программы «Обеспечение администрации Зареченского муниципального образования</w:t>
      </w:r>
      <w:r>
        <w:rPr>
          <w:b/>
          <w:sz w:val="26"/>
          <w:szCs w:val="28"/>
        </w:rPr>
        <w:t xml:space="preserve"> на 2016-2018 годы»</w:t>
      </w:r>
    </w:p>
    <w:p w:rsidR="0007381A" w:rsidRDefault="0007381A" w:rsidP="0007381A">
      <w:pPr>
        <w:spacing w:after="0" w:line="240" w:lineRule="auto"/>
        <w:jc w:val="center"/>
        <w:rPr>
          <w:rFonts w:ascii="Times New Roman" w:hAnsi="Times New Roman"/>
          <w:b/>
          <w:sz w:val="26"/>
          <w:szCs w:val="26"/>
        </w:rPr>
      </w:pPr>
    </w:p>
    <w:p w:rsidR="0007381A" w:rsidRDefault="0007381A" w:rsidP="0007381A">
      <w:pPr>
        <w:spacing w:after="0" w:line="240" w:lineRule="auto"/>
        <w:rPr>
          <w:rFonts w:ascii="Times New Roman" w:hAnsi="Times New Roman"/>
          <w:sz w:val="26"/>
          <w:szCs w:val="26"/>
        </w:rPr>
      </w:pPr>
      <w:r>
        <w:rPr>
          <w:rFonts w:ascii="Times New Roman" w:hAnsi="Times New Roman"/>
          <w:sz w:val="26"/>
          <w:szCs w:val="26"/>
        </w:rPr>
        <w:t xml:space="preserve">21 октября 2015 г.                                                                                             г. Тайшет                                                                                                                            </w:t>
      </w:r>
    </w:p>
    <w:p w:rsidR="0007381A" w:rsidRDefault="0007381A" w:rsidP="0007381A">
      <w:pPr>
        <w:tabs>
          <w:tab w:val="left" w:pos="7371"/>
        </w:tabs>
        <w:spacing w:after="0" w:line="240" w:lineRule="auto"/>
        <w:jc w:val="right"/>
        <w:rPr>
          <w:rFonts w:ascii="Times New Roman" w:hAnsi="Times New Roman"/>
          <w:i/>
          <w:sz w:val="26"/>
          <w:szCs w:val="26"/>
        </w:rPr>
      </w:pPr>
    </w:p>
    <w:p w:rsidR="0007381A" w:rsidRPr="002829A0" w:rsidRDefault="0007381A" w:rsidP="0007381A">
      <w:pPr>
        <w:tabs>
          <w:tab w:val="left" w:pos="5812"/>
        </w:tabs>
        <w:spacing w:after="0" w:line="240" w:lineRule="auto"/>
        <w:jc w:val="right"/>
        <w:rPr>
          <w:rFonts w:ascii="Times New Roman" w:hAnsi="Times New Roman"/>
          <w:sz w:val="26"/>
          <w:szCs w:val="26"/>
        </w:rPr>
      </w:pPr>
      <w:r w:rsidRPr="002829A0">
        <w:rPr>
          <w:rFonts w:ascii="Times New Roman" w:hAnsi="Times New Roman"/>
          <w:sz w:val="26"/>
          <w:szCs w:val="26"/>
        </w:rPr>
        <w:t xml:space="preserve">Утверждено </w:t>
      </w:r>
    </w:p>
    <w:p w:rsidR="0007381A" w:rsidRPr="002829A0" w:rsidRDefault="0007381A" w:rsidP="0007381A">
      <w:pPr>
        <w:spacing w:after="0" w:line="240" w:lineRule="auto"/>
        <w:jc w:val="right"/>
        <w:rPr>
          <w:rFonts w:ascii="Times New Roman" w:hAnsi="Times New Roman"/>
          <w:sz w:val="26"/>
          <w:szCs w:val="26"/>
        </w:rPr>
      </w:pPr>
      <w:r w:rsidRPr="002829A0">
        <w:rPr>
          <w:rFonts w:ascii="Times New Roman" w:hAnsi="Times New Roman"/>
          <w:sz w:val="26"/>
          <w:szCs w:val="26"/>
        </w:rPr>
        <w:t xml:space="preserve">                                                               Распоряжением </w:t>
      </w:r>
    </w:p>
    <w:p w:rsidR="0007381A" w:rsidRPr="002829A0" w:rsidRDefault="0007381A" w:rsidP="0007381A">
      <w:pPr>
        <w:tabs>
          <w:tab w:val="left" w:pos="7371"/>
        </w:tabs>
        <w:spacing w:after="0" w:line="240" w:lineRule="auto"/>
        <w:jc w:val="right"/>
        <w:rPr>
          <w:rFonts w:ascii="Times New Roman" w:hAnsi="Times New Roman"/>
          <w:sz w:val="26"/>
          <w:szCs w:val="26"/>
        </w:rPr>
      </w:pPr>
      <w:r w:rsidRPr="002829A0">
        <w:rPr>
          <w:rFonts w:ascii="Times New Roman" w:hAnsi="Times New Roman"/>
          <w:sz w:val="26"/>
          <w:szCs w:val="26"/>
        </w:rPr>
        <w:t xml:space="preserve">председателя КСП   </w:t>
      </w:r>
    </w:p>
    <w:p w:rsidR="0007381A" w:rsidRPr="002829A0" w:rsidRDefault="0007381A" w:rsidP="0007381A">
      <w:pPr>
        <w:tabs>
          <w:tab w:val="left" w:pos="7371"/>
        </w:tabs>
        <w:spacing w:after="0" w:line="240" w:lineRule="auto"/>
        <w:jc w:val="right"/>
        <w:rPr>
          <w:rFonts w:ascii="Times New Roman" w:hAnsi="Times New Roman"/>
          <w:sz w:val="26"/>
          <w:szCs w:val="26"/>
        </w:rPr>
      </w:pPr>
      <w:r w:rsidRPr="002829A0">
        <w:rPr>
          <w:rFonts w:ascii="Times New Roman" w:hAnsi="Times New Roman"/>
          <w:sz w:val="26"/>
          <w:szCs w:val="26"/>
        </w:rPr>
        <w:t xml:space="preserve"> от 21.10.2015 г.  № 1</w:t>
      </w:r>
      <w:r w:rsidR="00AC7999" w:rsidRPr="002829A0">
        <w:rPr>
          <w:rFonts w:ascii="Times New Roman" w:hAnsi="Times New Roman"/>
          <w:sz w:val="26"/>
          <w:szCs w:val="26"/>
        </w:rPr>
        <w:t>66</w:t>
      </w:r>
      <w:r w:rsidRPr="002829A0">
        <w:rPr>
          <w:rFonts w:ascii="Times New Roman" w:hAnsi="Times New Roman"/>
          <w:sz w:val="26"/>
          <w:szCs w:val="26"/>
        </w:rPr>
        <w:t>-р</w:t>
      </w:r>
    </w:p>
    <w:p w:rsidR="0007381A" w:rsidRPr="0007381A" w:rsidRDefault="0007381A" w:rsidP="0007381A">
      <w:pPr>
        <w:tabs>
          <w:tab w:val="left" w:pos="7371"/>
        </w:tabs>
        <w:spacing w:after="0" w:line="240" w:lineRule="auto"/>
        <w:jc w:val="right"/>
        <w:rPr>
          <w:rFonts w:ascii="Times New Roman" w:hAnsi="Times New Roman"/>
          <w:color w:val="FF0000"/>
          <w:sz w:val="26"/>
          <w:szCs w:val="26"/>
        </w:rPr>
      </w:pPr>
      <w:r w:rsidRPr="0007381A">
        <w:rPr>
          <w:rFonts w:ascii="Times New Roman" w:hAnsi="Times New Roman"/>
          <w:color w:val="FF0000"/>
          <w:sz w:val="26"/>
          <w:szCs w:val="26"/>
        </w:rPr>
        <w:t xml:space="preserve">                                                                                                    </w:t>
      </w:r>
    </w:p>
    <w:p w:rsidR="0007381A" w:rsidRDefault="0007381A" w:rsidP="0007381A">
      <w:pPr>
        <w:tabs>
          <w:tab w:val="left" w:pos="7371"/>
        </w:tabs>
        <w:spacing w:after="0" w:line="240" w:lineRule="auto"/>
        <w:jc w:val="right"/>
        <w:rPr>
          <w:rFonts w:ascii="Times New Roman" w:hAnsi="Times New Roman"/>
          <w:sz w:val="26"/>
          <w:szCs w:val="26"/>
        </w:rPr>
      </w:pPr>
    </w:p>
    <w:p w:rsidR="0007381A" w:rsidRDefault="0007381A" w:rsidP="0007381A">
      <w:pPr>
        <w:spacing w:after="0" w:line="240" w:lineRule="auto"/>
        <w:ind w:firstLine="709"/>
        <w:jc w:val="both"/>
        <w:rPr>
          <w:rFonts w:ascii="Times New Roman" w:hAnsi="Times New Roman"/>
          <w:b/>
          <w:color w:val="000000"/>
          <w:sz w:val="26"/>
          <w:szCs w:val="26"/>
        </w:rPr>
      </w:pPr>
      <w:r>
        <w:rPr>
          <w:rFonts w:ascii="Times New Roman" w:hAnsi="Times New Roman"/>
          <w:b/>
          <w:color w:val="000000"/>
          <w:sz w:val="26"/>
          <w:szCs w:val="26"/>
        </w:rPr>
        <w:t xml:space="preserve">Основание для проведения </w:t>
      </w:r>
      <w:r>
        <w:rPr>
          <w:rFonts w:ascii="Times New Roman" w:hAnsi="Times New Roman" w:cs="Times New Roman"/>
          <w:b/>
          <w:sz w:val="26"/>
          <w:szCs w:val="26"/>
        </w:rPr>
        <w:t xml:space="preserve">экспертно-аналитического </w:t>
      </w:r>
      <w:r>
        <w:rPr>
          <w:rFonts w:ascii="Times New Roman" w:hAnsi="Times New Roman"/>
          <w:b/>
          <w:color w:val="000000"/>
          <w:sz w:val="26"/>
          <w:szCs w:val="26"/>
        </w:rPr>
        <w:t>мероприятия:</w:t>
      </w:r>
    </w:p>
    <w:p w:rsidR="0007381A" w:rsidRDefault="0007381A" w:rsidP="0007381A">
      <w:pPr>
        <w:pStyle w:val="a3"/>
        <w:spacing w:after="0"/>
        <w:ind w:firstLine="709"/>
        <w:jc w:val="both"/>
        <w:rPr>
          <w:sz w:val="26"/>
          <w:szCs w:val="26"/>
        </w:rPr>
      </w:pPr>
      <w:r>
        <w:rPr>
          <w:sz w:val="26"/>
          <w:szCs w:val="26"/>
        </w:rPr>
        <w:t>Настоящее заключение Контрольно-счётной палатой Тайшетского района (далее - КСП) на проект муниципальной программы</w:t>
      </w:r>
      <w:r w:rsidR="0081128C">
        <w:rPr>
          <w:sz w:val="26"/>
          <w:szCs w:val="26"/>
        </w:rPr>
        <w:t xml:space="preserve"> </w:t>
      </w:r>
      <w:r w:rsidR="0081128C" w:rsidRPr="0081128C">
        <w:rPr>
          <w:sz w:val="26"/>
          <w:szCs w:val="28"/>
        </w:rPr>
        <w:t>«Обеспечение администрации Зареченского муниципального образования на 2016-2018 годы»</w:t>
      </w:r>
      <w:r>
        <w:rPr>
          <w:sz w:val="26"/>
          <w:szCs w:val="26"/>
        </w:rPr>
        <w:t>, проект  постановления администрации Зареченского муниципального образования «Об утве</w:t>
      </w:r>
      <w:r w:rsidR="0081128C">
        <w:rPr>
          <w:sz w:val="26"/>
          <w:szCs w:val="26"/>
        </w:rPr>
        <w:t xml:space="preserve">рждении муниципальной программы </w:t>
      </w:r>
      <w:r w:rsidR="0081128C" w:rsidRPr="0081128C">
        <w:rPr>
          <w:sz w:val="26"/>
          <w:szCs w:val="28"/>
        </w:rPr>
        <w:t>«Обеспечение администрации Зареченского муниципального образования на 2016-2018 годы»</w:t>
      </w:r>
      <w:r w:rsidR="0081128C">
        <w:rPr>
          <w:sz w:val="26"/>
          <w:szCs w:val="26"/>
        </w:rPr>
        <w:t xml:space="preserve"> </w:t>
      </w:r>
      <w:r>
        <w:rPr>
          <w:sz w:val="26"/>
          <w:szCs w:val="26"/>
        </w:rPr>
        <w:t>подготовлено в соответствии с требованиями ст. 157</w:t>
      </w:r>
      <w:r>
        <w:t xml:space="preserve"> </w:t>
      </w:r>
      <w:r>
        <w:rPr>
          <w:sz w:val="26"/>
          <w:szCs w:val="26"/>
        </w:rPr>
        <w:t>Бюджетного кодекса Российской Федерации;</w:t>
      </w:r>
      <w:r>
        <w:rPr>
          <w:color w:val="C00000"/>
          <w:sz w:val="26"/>
          <w:szCs w:val="26"/>
        </w:rPr>
        <w:t xml:space="preserve"> </w:t>
      </w:r>
      <w:r>
        <w:rPr>
          <w:sz w:val="26"/>
          <w:szCs w:val="26"/>
        </w:rPr>
        <w:t xml:space="preserve">п. 7 ч. 2 ст.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Решения Думы Зареченского муниципального образования от 28.01.2014г. № 51 «Об утверждении соглашения о передаче полномочий по осуществлению внешнего муниципального финансового контроля»; </w:t>
      </w:r>
      <w:r>
        <w:rPr>
          <w:color w:val="000000"/>
          <w:sz w:val="26"/>
          <w:szCs w:val="26"/>
        </w:rPr>
        <w:t xml:space="preserve">распоряжения заместителя председателя КСП </w:t>
      </w:r>
      <w:r w:rsidRPr="002829A0">
        <w:rPr>
          <w:sz w:val="26"/>
          <w:szCs w:val="26"/>
        </w:rPr>
        <w:t xml:space="preserve">от </w:t>
      </w:r>
      <w:r w:rsidR="0081128C" w:rsidRPr="002829A0">
        <w:rPr>
          <w:sz w:val="26"/>
          <w:szCs w:val="26"/>
        </w:rPr>
        <w:t>21</w:t>
      </w:r>
      <w:r w:rsidRPr="002829A0">
        <w:rPr>
          <w:sz w:val="26"/>
          <w:szCs w:val="26"/>
        </w:rPr>
        <w:t>.10.2015г. № 1</w:t>
      </w:r>
      <w:r w:rsidR="0081128C" w:rsidRPr="002829A0">
        <w:rPr>
          <w:sz w:val="26"/>
          <w:szCs w:val="26"/>
        </w:rPr>
        <w:t>65</w:t>
      </w:r>
      <w:r w:rsidRPr="002829A0">
        <w:rPr>
          <w:sz w:val="26"/>
          <w:szCs w:val="26"/>
        </w:rPr>
        <w:t>-р</w:t>
      </w:r>
      <w:r>
        <w:rPr>
          <w:color w:val="000000"/>
          <w:sz w:val="26"/>
          <w:szCs w:val="26"/>
        </w:rPr>
        <w:t xml:space="preserve"> </w:t>
      </w:r>
      <w:r>
        <w:rPr>
          <w:sz w:val="26"/>
          <w:szCs w:val="28"/>
        </w:rPr>
        <w:t xml:space="preserve">«О проведении экспертизы проекта муниципальной программы </w:t>
      </w:r>
      <w:r w:rsidR="0081128C" w:rsidRPr="0081128C">
        <w:rPr>
          <w:sz w:val="26"/>
          <w:szCs w:val="28"/>
        </w:rPr>
        <w:t>«Обеспечение администрации Зареченского муниципального образования на 2016-2018 годы»</w:t>
      </w:r>
      <w:r w:rsidR="0081128C">
        <w:rPr>
          <w:sz w:val="26"/>
          <w:szCs w:val="28"/>
        </w:rPr>
        <w:t>.</w:t>
      </w:r>
    </w:p>
    <w:p w:rsidR="0007381A" w:rsidRDefault="0007381A" w:rsidP="0007381A">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Предмет экспертно-аналитического мероприятия:</w:t>
      </w:r>
    </w:p>
    <w:p w:rsidR="0007381A" w:rsidRDefault="0007381A" w:rsidP="0007381A">
      <w:pPr>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6"/>
        </w:rPr>
        <w:t xml:space="preserve">- Проект постановления </w:t>
      </w:r>
      <w:r w:rsidR="0081128C">
        <w:rPr>
          <w:rFonts w:ascii="Times New Roman" w:hAnsi="Times New Roman" w:cs="Times New Roman"/>
          <w:sz w:val="26"/>
          <w:szCs w:val="26"/>
        </w:rPr>
        <w:t xml:space="preserve">об утверждении муниципальной программы </w:t>
      </w:r>
      <w:r w:rsidR="0081128C" w:rsidRPr="0081128C">
        <w:rPr>
          <w:rFonts w:ascii="Times New Roman" w:hAnsi="Times New Roman" w:cs="Times New Roman"/>
          <w:sz w:val="26"/>
          <w:szCs w:val="28"/>
        </w:rPr>
        <w:t>«Обеспечение администрации Зареченского муниципального образования на 2016-2018 годы»</w:t>
      </w:r>
      <w:r w:rsidR="0081128C">
        <w:rPr>
          <w:rFonts w:ascii="Times New Roman" w:hAnsi="Times New Roman" w:cs="Times New Roman"/>
          <w:sz w:val="26"/>
          <w:szCs w:val="28"/>
        </w:rPr>
        <w:t xml:space="preserve"> </w:t>
      </w:r>
      <w:r>
        <w:rPr>
          <w:rFonts w:ascii="Times New Roman" w:hAnsi="Times New Roman" w:cs="Times New Roman"/>
          <w:sz w:val="26"/>
          <w:szCs w:val="28"/>
        </w:rPr>
        <w:t>(далее – Проект постановления);</w:t>
      </w:r>
    </w:p>
    <w:p w:rsidR="0007381A" w:rsidRDefault="0007381A" w:rsidP="0007381A">
      <w:pPr>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8"/>
        </w:rPr>
        <w:t xml:space="preserve">- </w:t>
      </w:r>
      <w:r>
        <w:rPr>
          <w:rFonts w:ascii="Times New Roman" w:hAnsi="Times New Roman" w:cs="Times New Roman"/>
          <w:bCs/>
          <w:sz w:val="26"/>
          <w:szCs w:val="26"/>
        </w:rPr>
        <w:t xml:space="preserve">Проект муниципальной программы </w:t>
      </w:r>
      <w:r w:rsidR="0081128C" w:rsidRPr="0081128C">
        <w:rPr>
          <w:rFonts w:ascii="Times New Roman" w:hAnsi="Times New Roman" w:cs="Times New Roman"/>
          <w:sz w:val="26"/>
          <w:szCs w:val="28"/>
        </w:rPr>
        <w:t>«Обеспечение администрации Зареченского муниципального образования на 2016-2018 годы»</w:t>
      </w:r>
      <w:r>
        <w:rPr>
          <w:rFonts w:ascii="Times New Roman" w:hAnsi="Times New Roman" w:cs="Times New Roman"/>
          <w:sz w:val="26"/>
          <w:szCs w:val="26"/>
        </w:rPr>
        <w:t xml:space="preserve"> </w:t>
      </w:r>
      <w:r>
        <w:rPr>
          <w:rFonts w:ascii="Times New Roman" w:hAnsi="Times New Roman" w:cs="Times New Roman"/>
          <w:bCs/>
          <w:sz w:val="26"/>
          <w:szCs w:val="26"/>
        </w:rPr>
        <w:t>(далее - Проект программы).</w:t>
      </w:r>
    </w:p>
    <w:p w:rsidR="0007381A" w:rsidRDefault="0007381A" w:rsidP="0007381A">
      <w:pPr>
        <w:spacing w:after="0" w:line="240" w:lineRule="auto"/>
        <w:ind w:firstLine="709"/>
        <w:jc w:val="both"/>
        <w:rPr>
          <w:rFonts w:ascii="Times New Roman" w:hAnsi="Times New Roman"/>
          <w:b/>
          <w:sz w:val="26"/>
          <w:szCs w:val="26"/>
        </w:rPr>
      </w:pPr>
      <w:r>
        <w:rPr>
          <w:rFonts w:ascii="Times New Roman" w:hAnsi="Times New Roman"/>
          <w:b/>
          <w:sz w:val="26"/>
          <w:szCs w:val="26"/>
        </w:rPr>
        <w:t>Цель экспертно-аналитического мероприятия:</w:t>
      </w:r>
    </w:p>
    <w:p w:rsidR="0007381A" w:rsidRDefault="0007381A" w:rsidP="0007381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соответствие Проекта программы Методическим рекомендациям по составлению и исполнению бюджетов субъектов Российской Федерации и местных бюджетов на основе муниципальных программ</w:t>
      </w:r>
      <w:bookmarkStart w:id="0" w:name="bookmark1"/>
      <w:r>
        <w:rPr>
          <w:rFonts w:ascii="Times New Roman" w:hAnsi="Times New Roman" w:cs="Times New Roman"/>
          <w:sz w:val="26"/>
          <w:szCs w:val="26"/>
        </w:rPr>
        <w:t>, утвержденных Министерством финансов РФ от 30.09.2014г. № 09-05-05/48843</w:t>
      </w:r>
      <w:bookmarkEnd w:id="0"/>
      <w:r>
        <w:rPr>
          <w:rFonts w:ascii="Times New Roman" w:hAnsi="Times New Roman" w:cs="Times New Roman"/>
          <w:sz w:val="26"/>
          <w:szCs w:val="26"/>
        </w:rPr>
        <w:t xml:space="preserve"> (далее - Методические </w:t>
      </w:r>
      <w:r>
        <w:rPr>
          <w:rFonts w:ascii="Times New Roman" w:hAnsi="Times New Roman" w:cs="Times New Roman"/>
          <w:sz w:val="26"/>
          <w:szCs w:val="26"/>
        </w:rPr>
        <w:lastRenderedPageBreak/>
        <w:t>рекомендации), а также положениям отраслевых документов стратегического планирования;</w:t>
      </w:r>
    </w:p>
    <w:p w:rsidR="0007381A" w:rsidRDefault="0007381A" w:rsidP="0007381A">
      <w:pPr>
        <w:pStyle w:val="20"/>
        <w:keepNext/>
        <w:keepLines/>
        <w:shd w:val="clear" w:color="auto" w:fill="auto"/>
        <w:spacing w:line="240" w:lineRule="auto"/>
        <w:ind w:left="20" w:firstLine="689"/>
        <w:jc w:val="both"/>
        <w:rPr>
          <w:sz w:val="26"/>
          <w:szCs w:val="26"/>
        </w:rPr>
      </w:pPr>
      <w:r>
        <w:rPr>
          <w:sz w:val="26"/>
          <w:szCs w:val="26"/>
        </w:rPr>
        <w:t>- проверка соблюдения законодательных и иных нормативных правовых актов Российской Федерации при разработке Проекта муниципальной программы, в том числе проверка выполнения требований ст. 179 Бюджетного кодекса Российской Федерации по приведению муниципальной программы в соответствие с федеральным законом;</w:t>
      </w:r>
    </w:p>
    <w:p w:rsidR="0007381A" w:rsidRDefault="0007381A" w:rsidP="0007381A">
      <w:pPr>
        <w:tabs>
          <w:tab w:val="left" w:pos="0"/>
        </w:tabs>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целесообразность принятия и реализации Проекта программы;</w:t>
      </w:r>
    </w:p>
    <w:p w:rsidR="0007381A" w:rsidRDefault="0007381A" w:rsidP="0007381A">
      <w:pPr>
        <w:tabs>
          <w:tab w:val="left" w:pos="0"/>
        </w:tabs>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выявление в Проекте постановления факторов, которые способствуют или могут способствовать созданию условий для проявления коррупции;</w:t>
      </w:r>
    </w:p>
    <w:p w:rsidR="0007381A" w:rsidRDefault="0007381A" w:rsidP="0007381A">
      <w:pPr>
        <w:tabs>
          <w:tab w:val="left" w:pos="0"/>
        </w:tabs>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 исследование Проекта постановления с целью оценки проекта муниципального правового акта с точки зрения соответствия компетенции и полномочиям органов местного самоуправления Зареченского муниципального образования; </w:t>
      </w:r>
    </w:p>
    <w:p w:rsidR="0007381A" w:rsidRDefault="0007381A" w:rsidP="0007381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проверка соответствия текстового содержания проекта Постановления требованиям действующего законодательства.</w:t>
      </w:r>
    </w:p>
    <w:p w:rsidR="0007381A" w:rsidRDefault="0007381A" w:rsidP="0007381A">
      <w:pPr>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Сроки начала и окончания проведения экспертно-аналитического мероприятия:</w:t>
      </w:r>
    </w:p>
    <w:p w:rsidR="0007381A" w:rsidRDefault="0007381A" w:rsidP="0007381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с</w:t>
      </w:r>
      <w:r>
        <w:rPr>
          <w:rFonts w:ascii="Times New Roman" w:hAnsi="Times New Roman" w:cs="Times New Roman"/>
          <w:b/>
          <w:bCs/>
          <w:sz w:val="26"/>
          <w:szCs w:val="26"/>
        </w:rPr>
        <w:t xml:space="preserve"> </w:t>
      </w:r>
      <w:r w:rsidR="00921CDF">
        <w:rPr>
          <w:rFonts w:ascii="Times New Roman" w:hAnsi="Times New Roman" w:cs="Times New Roman"/>
          <w:bCs/>
          <w:sz w:val="26"/>
          <w:szCs w:val="26"/>
        </w:rPr>
        <w:t>21.10.2015г. по 22</w:t>
      </w:r>
      <w:r>
        <w:rPr>
          <w:rFonts w:ascii="Times New Roman" w:hAnsi="Times New Roman" w:cs="Times New Roman"/>
          <w:bCs/>
          <w:sz w:val="26"/>
          <w:szCs w:val="26"/>
        </w:rPr>
        <w:t>.10.2015г.</w:t>
      </w:r>
    </w:p>
    <w:p w:rsidR="0007381A" w:rsidRDefault="0007381A" w:rsidP="0007381A">
      <w:pPr>
        <w:spacing w:after="0" w:line="240" w:lineRule="auto"/>
        <w:ind w:firstLine="709"/>
        <w:jc w:val="both"/>
        <w:rPr>
          <w:rFonts w:ascii="Times New Roman" w:hAnsi="Times New Roman" w:cs="Times New Roman"/>
          <w:sz w:val="26"/>
          <w:szCs w:val="26"/>
        </w:rPr>
      </w:pPr>
      <w:r>
        <w:rPr>
          <w:rFonts w:ascii="Times New Roman" w:hAnsi="Times New Roman"/>
          <w:b/>
          <w:sz w:val="26"/>
          <w:szCs w:val="26"/>
        </w:rPr>
        <w:t>Исполнитель экспертно-аналитического мероприятия:</w:t>
      </w:r>
    </w:p>
    <w:p w:rsidR="0007381A" w:rsidRDefault="0007381A" w:rsidP="0007381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rPr>
        <w:t>Ведущий инспектор по обеспечению деятельности в аппарате Контрольно-</w:t>
      </w:r>
      <w:r>
        <w:rPr>
          <w:rFonts w:ascii="Times New Roman" w:hAnsi="Times New Roman" w:cs="Times New Roman"/>
          <w:sz w:val="26"/>
          <w:szCs w:val="26"/>
        </w:rPr>
        <w:t>счетной пал</w:t>
      </w:r>
      <w:r w:rsidR="00C17178">
        <w:rPr>
          <w:rFonts w:ascii="Times New Roman" w:hAnsi="Times New Roman" w:cs="Times New Roman"/>
          <w:sz w:val="26"/>
          <w:szCs w:val="26"/>
        </w:rPr>
        <w:t>аты Тайшетского района Зайцева С.Ю.</w:t>
      </w:r>
    </w:p>
    <w:p w:rsidR="00452A3A" w:rsidRDefault="00452A3A" w:rsidP="0007381A">
      <w:pPr>
        <w:spacing w:after="0" w:line="240" w:lineRule="auto"/>
        <w:ind w:firstLine="709"/>
        <w:jc w:val="both"/>
        <w:rPr>
          <w:rFonts w:ascii="Times New Roman" w:hAnsi="Times New Roman" w:cs="Times New Roman"/>
          <w:sz w:val="26"/>
          <w:szCs w:val="26"/>
        </w:rPr>
      </w:pPr>
    </w:p>
    <w:p w:rsidR="0007381A" w:rsidRDefault="0007381A" w:rsidP="0007381A">
      <w:pPr>
        <w:spacing w:after="0" w:line="240" w:lineRule="auto"/>
        <w:jc w:val="center"/>
        <w:rPr>
          <w:rFonts w:ascii="Times New Roman" w:hAnsi="Times New Roman"/>
          <w:b/>
          <w:sz w:val="26"/>
          <w:szCs w:val="26"/>
        </w:rPr>
      </w:pPr>
      <w:r>
        <w:rPr>
          <w:rFonts w:ascii="Times New Roman" w:hAnsi="Times New Roman"/>
          <w:b/>
          <w:sz w:val="26"/>
          <w:szCs w:val="26"/>
        </w:rPr>
        <w:t>Общие положения</w:t>
      </w:r>
    </w:p>
    <w:p w:rsidR="00452A3A" w:rsidRDefault="00452A3A" w:rsidP="0007381A">
      <w:pPr>
        <w:spacing w:after="0" w:line="240" w:lineRule="auto"/>
        <w:jc w:val="center"/>
        <w:rPr>
          <w:rFonts w:ascii="Times New Roman" w:hAnsi="Times New Roman"/>
          <w:b/>
          <w:sz w:val="26"/>
          <w:szCs w:val="26"/>
        </w:rPr>
      </w:pPr>
    </w:p>
    <w:p w:rsidR="00A46CA2" w:rsidRDefault="00452A3A" w:rsidP="00A46CA2">
      <w:pPr>
        <w:spacing w:after="0" w:line="240" w:lineRule="auto"/>
        <w:jc w:val="both"/>
        <w:rPr>
          <w:rFonts w:ascii="Times New Roman" w:eastAsia="Calibri" w:hAnsi="Times New Roman" w:cs="Times New Roman"/>
          <w:sz w:val="26"/>
          <w:szCs w:val="26"/>
        </w:rPr>
      </w:pPr>
      <w:r>
        <w:rPr>
          <w:rFonts w:ascii="Calibri" w:eastAsia="Calibri" w:hAnsi="Calibri" w:cs="Times New Roman"/>
          <w:sz w:val="26"/>
          <w:szCs w:val="26"/>
        </w:rPr>
        <w:t xml:space="preserve">          </w:t>
      </w:r>
      <w:r>
        <w:rPr>
          <w:rFonts w:ascii="Times New Roman" w:eastAsia="Calibri" w:hAnsi="Times New Roman" w:cs="Times New Roman"/>
          <w:sz w:val="26"/>
          <w:szCs w:val="26"/>
        </w:rPr>
        <w:t xml:space="preserve">В рамках полномочий органов местного самоуправления, </w:t>
      </w:r>
      <w:proofErr w:type="gramStart"/>
      <w:r>
        <w:rPr>
          <w:rFonts w:ascii="Times New Roman" w:eastAsia="Calibri" w:hAnsi="Times New Roman" w:cs="Times New Roman"/>
          <w:sz w:val="26"/>
          <w:szCs w:val="26"/>
        </w:rPr>
        <w:t>согласно статьи</w:t>
      </w:r>
      <w:proofErr w:type="gramEnd"/>
      <w:r>
        <w:rPr>
          <w:rFonts w:ascii="Times New Roman" w:eastAsia="Calibri" w:hAnsi="Times New Roman" w:cs="Times New Roman"/>
          <w:sz w:val="26"/>
          <w:szCs w:val="26"/>
        </w:rPr>
        <w:t xml:space="preserve"> 17 Федерального закона от 06.10.2003 № 131-ФЗ, предусмотрены  принятие и организация выполнения планов и программ комплексного социально-экономического развития муниципального образования.</w:t>
      </w:r>
    </w:p>
    <w:p w:rsidR="00452A3A" w:rsidRDefault="00452A3A" w:rsidP="00452A3A">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В условиях современного бюджетного законодательства требуется разработка и внедрение программно-целевого метода бюджетного планирования, введение в практику предоставление главными распорядителями средств бюджета докладов о результатах и основных направлениях их деятельности.</w:t>
      </w:r>
    </w:p>
    <w:p w:rsidR="00452A3A" w:rsidRDefault="00452A3A" w:rsidP="00452A3A">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Необходимость поддержания сбалансированности и устойчивости бюджетной системы является важнейшим базовым условием в достижении долгосрочных целей социально-экономического развития городского поселения, что, в свою очередь увеличивает актуальность разработки, и реализации системы мер по повышению эффективности деятельности органов местного самоуправления, модернизации управления финансовыми ресурсами. Оптимальной  формой выполнения комплекса мероприятий по решению указанных проблем является Программа.</w:t>
      </w:r>
    </w:p>
    <w:p w:rsidR="00452A3A" w:rsidRDefault="00452A3A" w:rsidP="00452A3A">
      <w:pPr>
        <w:autoSpaceDE w:val="0"/>
        <w:autoSpaceDN w:val="0"/>
        <w:adjustRightInd w:val="0"/>
        <w:spacing w:after="0" w:line="240" w:lineRule="auto"/>
        <w:ind w:firstLine="540"/>
        <w:jc w:val="both"/>
        <w:rPr>
          <w:rFonts w:ascii="Times New Roman" w:hAnsi="Times New Roman" w:cs="Times New Roman"/>
          <w:b/>
          <w:sz w:val="26"/>
          <w:szCs w:val="26"/>
        </w:rPr>
      </w:pPr>
      <w:r>
        <w:rPr>
          <w:rFonts w:ascii="Times New Roman" w:eastAsia="Calibri" w:hAnsi="Times New Roman" w:cs="Times New Roman"/>
          <w:sz w:val="26"/>
          <w:szCs w:val="26"/>
        </w:rPr>
        <w:t>Формами программно-целевого бюджетного планирования являются государственные программы, федеральные, региональные и муниципальные  программы и другие подобные документы.</w:t>
      </w:r>
    </w:p>
    <w:p w:rsidR="00452A3A" w:rsidRDefault="008227EE" w:rsidP="00452A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Основанием</w:t>
      </w:r>
      <w:r w:rsidR="00452A3A">
        <w:rPr>
          <w:rFonts w:ascii="Times New Roman" w:hAnsi="Times New Roman" w:cs="Times New Roman"/>
          <w:sz w:val="26"/>
          <w:szCs w:val="26"/>
        </w:rPr>
        <w:t xml:space="preserve"> для разработки программы являются:</w:t>
      </w:r>
    </w:p>
    <w:p w:rsidR="008227EE" w:rsidRPr="0056616C" w:rsidRDefault="008227EE" w:rsidP="00045BF4">
      <w:pPr>
        <w:pStyle w:val="ConsPlusNormal"/>
        <w:numPr>
          <w:ilvl w:val="0"/>
          <w:numId w:val="1"/>
        </w:numPr>
        <w:jc w:val="both"/>
        <w:rPr>
          <w:rFonts w:ascii="Times New Roman" w:hAnsi="Times New Roman" w:cs="Times New Roman"/>
          <w:sz w:val="26"/>
          <w:szCs w:val="26"/>
        </w:rPr>
      </w:pPr>
      <w:r>
        <w:rPr>
          <w:rFonts w:ascii="Times New Roman" w:hAnsi="Times New Roman" w:cs="Times New Roman"/>
          <w:bCs/>
          <w:sz w:val="26"/>
          <w:szCs w:val="26"/>
        </w:rPr>
        <w:t>Федеральный закон от 06.10.2003г. № 131-ФЗ «Об общих принципах организации местного самоуправления в Российской Федерации».</w:t>
      </w:r>
    </w:p>
    <w:p w:rsidR="00045BF4" w:rsidRDefault="00045BF4" w:rsidP="00A46CA2">
      <w:pPr>
        <w:pStyle w:val="ConsPlusNormal"/>
        <w:numPr>
          <w:ilvl w:val="0"/>
          <w:numId w:val="1"/>
        </w:numPr>
        <w:jc w:val="both"/>
        <w:rPr>
          <w:rFonts w:ascii="Times New Roman" w:hAnsi="Times New Roman" w:cs="Times New Roman"/>
          <w:sz w:val="26"/>
          <w:szCs w:val="26"/>
        </w:rPr>
      </w:pPr>
      <w:r w:rsidRPr="00045BF4">
        <w:rPr>
          <w:rFonts w:ascii="Times New Roman" w:hAnsi="Times New Roman" w:cs="Times New Roman"/>
          <w:sz w:val="26"/>
          <w:szCs w:val="26"/>
        </w:rPr>
        <w:lastRenderedPageBreak/>
        <w:t xml:space="preserve">Федеральный </w:t>
      </w:r>
      <w:hyperlink r:id="rId6" w:history="1">
        <w:r w:rsidRPr="00F43157">
          <w:rPr>
            <w:rFonts w:ascii="Times New Roman" w:hAnsi="Times New Roman" w:cs="Times New Roman"/>
            <w:sz w:val="26"/>
            <w:szCs w:val="26"/>
          </w:rPr>
          <w:t>закон</w:t>
        </w:r>
      </w:hyperlink>
      <w:r w:rsidRPr="00045BF4">
        <w:rPr>
          <w:rFonts w:ascii="Times New Roman" w:hAnsi="Times New Roman" w:cs="Times New Roman"/>
          <w:sz w:val="26"/>
          <w:szCs w:val="26"/>
        </w:rPr>
        <w:t xml:space="preserve"> от </w:t>
      </w:r>
      <w:r w:rsidR="00F43157">
        <w:rPr>
          <w:rFonts w:ascii="Times New Roman" w:hAnsi="Times New Roman" w:cs="Times New Roman"/>
          <w:sz w:val="26"/>
          <w:szCs w:val="26"/>
        </w:rPr>
        <w:t>09.02 2009 г. №</w:t>
      </w:r>
      <w:r w:rsidRPr="00045BF4">
        <w:rPr>
          <w:rFonts w:ascii="Times New Roman" w:hAnsi="Times New Roman" w:cs="Times New Roman"/>
          <w:sz w:val="26"/>
          <w:szCs w:val="26"/>
        </w:rPr>
        <w:t xml:space="preserve"> 8-ФЗ "Об обеспечении доступа к информации о деятельности государственных органов и </w:t>
      </w:r>
      <w:r w:rsidR="00F43157">
        <w:rPr>
          <w:rFonts w:ascii="Times New Roman" w:hAnsi="Times New Roman" w:cs="Times New Roman"/>
          <w:sz w:val="26"/>
          <w:szCs w:val="26"/>
        </w:rPr>
        <w:t>органов местного самоуправления»</w:t>
      </w:r>
      <w:r>
        <w:rPr>
          <w:rFonts w:ascii="Times New Roman" w:hAnsi="Times New Roman" w:cs="Times New Roman"/>
          <w:sz w:val="26"/>
          <w:szCs w:val="26"/>
        </w:rPr>
        <w:t>.</w:t>
      </w:r>
    </w:p>
    <w:p w:rsidR="00A46CA2" w:rsidRPr="008874ED" w:rsidRDefault="00A46CA2" w:rsidP="00A46CA2">
      <w:pPr>
        <w:pStyle w:val="ConsPlusNormal"/>
        <w:numPr>
          <w:ilvl w:val="0"/>
          <w:numId w:val="1"/>
        </w:numPr>
        <w:jc w:val="both"/>
        <w:rPr>
          <w:rFonts w:ascii="Times New Roman" w:hAnsi="Times New Roman" w:cs="Times New Roman"/>
          <w:sz w:val="26"/>
          <w:szCs w:val="26"/>
        </w:rPr>
      </w:pPr>
      <w:r w:rsidRPr="00824058">
        <w:rPr>
          <w:rFonts w:ascii="Times New Roman" w:eastAsia="Times New Roman" w:hAnsi="Times New Roman" w:cs="Times New Roman"/>
          <w:color w:val="000000"/>
          <w:sz w:val="26"/>
          <w:szCs w:val="26"/>
          <w:lang w:eastAsia="ru-RU"/>
        </w:rPr>
        <w:t>Ф</w:t>
      </w:r>
      <w:r>
        <w:rPr>
          <w:rFonts w:ascii="Times New Roman" w:eastAsia="Times New Roman" w:hAnsi="Times New Roman" w:cs="Times New Roman"/>
          <w:color w:val="000000"/>
          <w:sz w:val="26"/>
          <w:szCs w:val="26"/>
          <w:lang w:eastAsia="ru-RU"/>
        </w:rPr>
        <w:t xml:space="preserve">едеральный закон от </w:t>
      </w:r>
      <w:r w:rsidR="00BA2628">
        <w:rPr>
          <w:rFonts w:ascii="Times New Roman" w:eastAsia="Times New Roman" w:hAnsi="Times New Roman" w:cs="Times New Roman"/>
          <w:color w:val="000000"/>
          <w:sz w:val="26"/>
          <w:szCs w:val="26"/>
          <w:lang w:eastAsia="ru-RU"/>
        </w:rPr>
        <w:t xml:space="preserve">27.07.2010г. № </w:t>
      </w:r>
      <w:r w:rsidRPr="00824058">
        <w:rPr>
          <w:rFonts w:ascii="Times New Roman" w:eastAsia="Times New Roman" w:hAnsi="Times New Roman" w:cs="Times New Roman"/>
          <w:color w:val="000000"/>
          <w:sz w:val="26"/>
          <w:szCs w:val="26"/>
          <w:lang w:eastAsia="ru-RU"/>
        </w:rPr>
        <w:t>210-ФЗ «Об организации предоставления государственных и муниципальных услуг»</w:t>
      </w:r>
      <w:r w:rsidR="008874ED">
        <w:rPr>
          <w:rFonts w:ascii="Times New Roman" w:eastAsia="Times New Roman" w:hAnsi="Times New Roman" w:cs="Times New Roman"/>
          <w:color w:val="000000"/>
          <w:sz w:val="26"/>
          <w:szCs w:val="26"/>
          <w:lang w:eastAsia="ru-RU"/>
        </w:rPr>
        <w:t>.</w:t>
      </w:r>
    </w:p>
    <w:p w:rsidR="008874ED" w:rsidRDefault="008874ED" w:rsidP="00685ED2">
      <w:pPr>
        <w:pStyle w:val="ConsPlusNormal"/>
        <w:ind w:firstLine="540"/>
        <w:jc w:val="both"/>
        <w:rPr>
          <w:rFonts w:ascii="Times New Roman" w:hAnsi="Times New Roman" w:cs="Times New Roman"/>
          <w:sz w:val="26"/>
          <w:szCs w:val="26"/>
        </w:rPr>
      </w:pPr>
    </w:p>
    <w:p w:rsidR="008874ED" w:rsidRPr="008874ED" w:rsidRDefault="008874ED" w:rsidP="008874ED">
      <w:pPr>
        <w:spacing w:after="0" w:line="240" w:lineRule="auto"/>
        <w:jc w:val="both"/>
        <w:rPr>
          <w:rFonts w:ascii="Times New Roman" w:eastAsia="Calibri" w:hAnsi="Times New Roman" w:cs="Times New Roman"/>
          <w:sz w:val="26"/>
          <w:szCs w:val="26"/>
        </w:rPr>
      </w:pPr>
      <w:r w:rsidRPr="008874ED">
        <w:rPr>
          <w:rFonts w:ascii="Times New Roman" w:eastAsia="Calibri" w:hAnsi="Times New Roman" w:cs="Times New Roman"/>
          <w:sz w:val="26"/>
          <w:szCs w:val="26"/>
        </w:rPr>
        <w:t xml:space="preserve">       </w:t>
      </w:r>
      <w:proofErr w:type="gramStart"/>
      <w:r w:rsidRPr="008874ED">
        <w:rPr>
          <w:rFonts w:ascii="Times New Roman" w:eastAsia="Times New Roman" w:hAnsi="Times New Roman" w:cs="Times New Roman"/>
          <w:color w:val="000000"/>
          <w:sz w:val="26"/>
          <w:szCs w:val="26"/>
          <w:lang w:eastAsia="ru-RU"/>
        </w:rPr>
        <w:t>Федеральным законом от 06 октября 2003 года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w:t>
      </w:r>
      <w:proofErr w:type="gramEnd"/>
      <w:r w:rsidRPr="008874ED">
        <w:rPr>
          <w:rFonts w:ascii="Times New Roman" w:eastAsia="Times New Roman" w:hAnsi="Times New Roman" w:cs="Times New Roman"/>
          <w:color w:val="000000"/>
          <w:sz w:val="26"/>
          <w:szCs w:val="26"/>
          <w:lang w:eastAsia="ru-RU"/>
        </w:rPr>
        <w:t xml:space="preserve"> муниципального образования, о развитии его общественной инфраструктуры и иной официальной информации.</w:t>
      </w:r>
    </w:p>
    <w:p w:rsidR="008874ED" w:rsidRPr="008874ED" w:rsidRDefault="008874ED" w:rsidP="008874ED">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8874ED">
        <w:rPr>
          <w:rFonts w:ascii="Times New Roman" w:eastAsia="Times New Roman" w:hAnsi="Times New Roman" w:cs="Times New Roman"/>
          <w:color w:val="000000"/>
          <w:sz w:val="26"/>
          <w:szCs w:val="26"/>
          <w:lang w:eastAsia="ru-RU"/>
        </w:rPr>
        <w:t>В целях обеспечения реализации прав граждан и организаций на доступ к информации о деятельности органов местного самоуправления, а также создания условий для обеспечения гласности и открытости принимаемых решений,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муниципального образования в информации о деятельности органов местного самоуправления Зареченского муниципального образования.</w:t>
      </w:r>
    </w:p>
    <w:p w:rsidR="00685ED2" w:rsidRPr="003F5FB3" w:rsidRDefault="00685ED2" w:rsidP="00685ED2">
      <w:pPr>
        <w:pStyle w:val="ConsPlusNormal"/>
        <w:ind w:firstLine="540"/>
        <w:jc w:val="both"/>
        <w:rPr>
          <w:rFonts w:ascii="Times New Roman" w:hAnsi="Times New Roman" w:cs="Times New Roman"/>
          <w:sz w:val="26"/>
          <w:szCs w:val="26"/>
        </w:rPr>
      </w:pPr>
      <w:r w:rsidRPr="003F5FB3">
        <w:rPr>
          <w:rFonts w:ascii="Times New Roman" w:hAnsi="Times New Roman" w:cs="Times New Roman"/>
          <w:sz w:val="26"/>
          <w:szCs w:val="26"/>
        </w:rPr>
        <w:t xml:space="preserve">Одной из наиболее важных теоретических и практических проблем является обеспечение эффективной организации органов местного самоуправления и прежде всего </w:t>
      </w:r>
      <w:r w:rsidRPr="00202D67">
        <w:rPr>
          <w:rFonts w:ascii="Times New Roman" w:hAnsi="Times New Roman" w:cs="Times New Roman"/>
          <w:b/>
          <w:sz w:val="26"/>
          <w:szCs w:val="26"/>
        </w:rPr>
        <w:t>местной администрации</w:t>
      </w:r>
      <w:r w:rsidRPr="003F5FB3">
        <w:rPr>
          <w:rFonts w:ascii="Times New Roman" w:hAnsi="Times New Roman" w:cs="Times New Roman"/>
          <w:sz w:val="26"/>
          <w:szCs w:val="26"/>
        </w:rPr>
        <w:t>. Именно на местную администрацию как исполнительно-распорядительный орган муниципального образования законом возложены обязанности по организации и осуществлению местного самоуправления на территории муниципального образования, обеспечению повседневной жизнедеятельности населения.</w:t>
      </w:r>
    </w:p>
    <w:p w:rsidR="0007381A" w:rsidRDefault="0007381A" w:rsidP="0007381A">
      <w:pPr>
        <w:pStyle w:val="11"/>
        <w:shd w:val="clear" w:color="auto" w:fill="auto"/>
        <w:spacing w:line="240" w:lineRule="auto"/>
        <w:ind w:firstLine="709"/>
      </w:pPr>
      <w:r>
        <w:t>Вопросы определения порядка формирования и реализации муниципальных программ, сроки их реализации, отнесены к компетенции местной администрации муниципального образования.</w:t>
      </w:r>
    </w:p>
    <w:p w:rsidR="0007381A" w:rsidRDefault="0007381A" w:rsidP="0007381A">
      <w:pPr>
        <w:pStyle w:val="11"/>
        <w:shd w:val="clear" w:color="auto" w:fill="auto"/>
        <w:spacing w:line="240" w:lineRule="auto"/>
        <w:ind w:firstLine="709"/>
      </w:pPr>
      <w:r>
        <w:t>Вопрос составления бюджетов муниципальных образований на основе муниципальных программ отнесен к полномочиям местной администрации муниципального образования.</w:t>
      </w:r>
    </w:p>
    <w:p w:rsidR="0007381A" w:rsidRPr="002829A0" w:rsidRDefault="0007381A" w:rsidP="0007381A">
      <w:pPr>
        <w:pStyle w:val="11"/>
        <w:shd w:val="clear" w:color="auto" w:fill="auto"/>
        <w:spacing w:line="240" w:lineRule="auto"/>
        <w:ind w:firstLine="709"/>
      </w:pPr>
      <w:r w:rsidRPr="002829A0">
        <w:t>Положения новых пунктов статьи 184.1 Бюджетного кодекса применяются к правоотношениям, возникающим при составлении и исполнении бюджетов субъектов Российской Федерации и бюджетов муниципальных образований, начиная с бюджетов на 2016 год и на плановый период 2017 и 2018 годов.</w:t>
      </w:r>
    </w:p>
    <w:p w:rsidR="0007381A" w:rsidRPr="002829A0" w:rsidRDefault="0007381A" w:rsidP="0007381A">
      <w:pPr>
        <w:pStyle w:val="11"/>
        <w:shd w:val="clear" w:color="auto" w:fill="auto"/>
        <w:spacing w:line="240" w:lineRule="auto"/>
        <w:ind w:left="20" w:right="20" w:firstLine="700"/>
      </w:pPr>
      <w:r w:rsidRPr="002829A0">
        <w:t>При этом обязательность перехода на составление местных бюджетов на основе муниципальных программ устанавливается только при условии составления и утверждения местного бюджета сроком на три года (очередной финансовый год и плановый период).</w:t>
      </w:r>
    </w:p>
    <w:p w:rsidR="0007381A" w:rsidRDefault="0007381A" w:rsidP="0007381A">
      <w:pPr>
        <w:pStyle w:val="11"/>
        <w:shd w:val="clear" w:color="auto" w:fill="auto"/>
        <w:spacing w:line="240" w:lineRule="auto"/>
        <w:ind w:firstLine="709"/>
      </w:pPr>
      <w:r w:rsidRPr="002829A0">
        <w:t>Учитывая, что бюджет Зареченского муниципального образования утверждается на три года, то составление бюджета на основании муниципальных программ является обязательным.</w:t>
      </w:r>
      <w:r>
        <w:t xml:space="preserve"> </w:t>
      </w:r>
    </w:p>
    <w:p w:rsidR="0007381A" w:rsidRDefault="0007381A" w:rsidP="0007381A">
      <w:pPr>
        <w:spacing w:after="0" w:line="240" w:lineRule="auto"/>
        <w:ind w:firstLine="709"/>
        <w:jc w:val="both"/>
        <w:rPr>
          <w:rFonts w:ascii="Times New Roman" w:hAnsi="Times New Roman" w:cs="Times New Roman"/>
          <w:bCs/>
          <w:sz w:val="26"/>
          <w:szCs w:val="26"/>
        </w:rPr>
      </w:pPr>
      <w:proofErr w:type="gramStart"/>
      <w:r>
        <w:rPr>
          <w:rFonts w:ascii="Times New Roman" w:hAnsi="Times New Roman" w:cs="Times New Roman"/>
          <w:sz w:val="26"/>
          <w:szCs w:val="26"/>
        </w:rPr>
        <w:lastRenderedPageBreak/>
        <w:t xml:space="preserve">Экспертиза проведена на предмет соответствия Проекта </w:t>
      </w:r>
      <w:r>
        <w:rPr>
          <w:rFonts w:ascii="Times New Roman" w:hAnsi="Times New Roman" w:cs="Times New Roman"/>
          <w:bCs/>
          <w:sz w:val="26"/>
          <w:szCs w:val="26"/>
        </w:rPr>
        <w:t>муниципальной программы требованиям бюджетного законодательства, Федеральному закону от 06.10.2003г. № 131-ФЗ «Об общих принципах организации местного самоуправления в Российской Федерации», законодательству Иркутской области, Уставу Зареченского муниципального образования, Положению о порядке формирования, разработки и реализации муниципальных программ Зареченского муниципального образования</w:t>
      </w:r>
      <w:r w:rsidR="008227EE">
        <w:rPr>
          <w:rFonts w:ascii="Times New Roman" w:hAnsi="Times New Roman" w:cs="Times New Roman"/>
          <w:bCs/>
          <w:sz w:val="26"/>
          <w:szCs w:val="26"/>
        </w:rPr>
        <w:t xml:space="preserve"> утвержденного </w:t>
      </w:r>
      <w:r w:rsidR="00A745EF">
        <w:rPr>
          <w:rFonts w:ascii="Times New Roman" w:hAnsi="Times New Roman" w:cs="Times New Roman"/>
          <w:bCs/>
          <w:sz w:val="26"/>
          <w:szCs w:val="26"/>
        </w:rPr>
        <w:t xml:space="preserve">постановлением </w:t>
      </w:r>
      <w:r w:rsidR="003554C5">
        <w:rPr>
          <w:rFonts w:ascii="Times New Roman" w:hAnsi="Times New Roman" w:cs="Times New Roman"/>
          <w:bCs/>
          <w:sz w:val="26"/>
          <w:szCs w:val="26"/>
        </w:rPr>
        <w:t xml:space="preserve">администрации </w:t>
      </w:r>
      <w:r w:rsidR="002829A0">
        <w:rPr>
          <w:rFonts w:ascii="Times New Roman" w:hAnsi="Times New Roman" w:cs="Times New Roman"/>
          <w:bCs/>
          <w:sz w:val="26"/>
          <w:szCs w:val="26"/>
        </w:rPr>
        <w:t>от 20.10.2015г. №60</w:t>
      </w:r>
      <w:r>
        <w:rPr>
          <w:rFonts w:ascii="Times New Roman" w:hAnsi="Times New Roman" w:cs="Times New Roman"/>
          <w:bCs/>
          <w:sz w:val="26"/>
          <w:szCs w:val="26"/>
        </w:rPr>
        <w:t>.</w:t>
      </w:r>
      <w:proofErr w:type="gramEnd"/>
    </w:p>
    <w:p w:rsidR="0007381A" w:rsidRDefault="0007381A" w:rsidP="0007381A">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В рамках экспертизы проведен анализ на предмет соответствия поставленных задач полномочиям органов местного самоуправления, эффективности правового механизма реализации программы, социально-экономических последствий выполнения программы, об эффективности и целесообразности предполагаемых расходов.</w:t>
      </w:r>
    </w:p>
    <w:p w:rsidR="0007381A" w:rsidRDefault="0007381A" w:rsidP="0007381A">
      <w:pPr>
        <w:spacing w:after="0" w:line="240" w:lineRule="auto"/>
        <w:ind w:firstLine="720"/>
        <w:jc w:val="both"/>
        <w:rPr>
          <w:rFonts w:ascii="Times New Roman" w:hAnsi="Times New Roman" w:cs="Times New Roman"/>
          <w:bCs/>
          <w:sz w:val="26"/>
          <w:szCs w:val="26"/>
        </w:rPr>
      </w:pPr>
      <w:r>
        <w:rPr>
          <w:rFonts w:ascii="Times New Roman" w:hAnsi="Times New Roman" w:cs="Times New Roman"/>
          <w:bCs/>
          <w:sz w:val="26"/>
          <w:szCs w:val="26"/>
        </w:rPr>
        <w:t>В ходе подготовки заключения был проанализирован Проект муниципальной программы, который содержит:</w:t>
      </w:r>
    </w:p>
    <w:p w:rsidR="0007381A" w:rsidRDefault="0007381A" w:rsidP="0007381A">
      <w:pPr>
        <w:spacing w:after="0" w:line="240" w:lineRule="auto"/>
        <w:ind w:firstLine="720"/>
        <w:jc w:val="both"/>
        <w:rPr>
          <w:rFonts w:ascii="Times New Roman" w:hAnsi="Times New Roman" w:cs="Times New Roman"/>
          <w:bCs/>
          <w:sz w:val="26"/>
          <w:szCs w:val="26"/>
        </w:rPr>
      </w:pPr>
      <w:r>
        <w:rPr>
          <w:rFonts w:ascii="Times New Roman" w:hAnsi="Times New Roman" w:cs="Times New Roman"/>
          <w:bCs/>
          <w:sz w:val="26"/>
          <w:szCs w:val="26"/>
        </w:rPr>
        <w:t>- паспорт муниципальной программы;</w:t>
      </w:r>
    </w:p>
    <w:p w:rsidR="0007381A" w:rsidRDefault="0007381A" w:rsidP="0007381A">
      <w:pPr>
        <w:spacing w:after="0" w:line="240" w:lineRule="auto"/>
        <w:ind w:firstLine="720"/>
        <w:jc w:val="both"/>
        <w:rPr>
          <w:rFonts w:ascii="Times New Roman" w:hAnsi="Times New Roman" w:cs="Times New Roman"/>
          <w:bCs/>
          <w:sz w:val="26"/>
          <w:szCs w:val="26"/>
        </w:rPr>
      </w:pPr>
      <w:r>
        <w:rPr>
          <w:rFonts w:ascii="Times New Roman" w:hAnsi="Times New Roman" w:cs="Times New Roman"/>
          <w:bCs/>
          <w:sz w:val="26"/>
          <w:szCs w:val="26"/>
        </w:rPr>
        <w:t>- основные характеристики программы</w:t>
      </w:r>
      <w:r w:rsidR="007E3A9E">
        <w:rPr>
          <w:rFonts w:ascii="Times New Roman" w:hAnsi="Times New Roman" w:cs="Times New Roman"/>
          <w:bCs/>
          <w:sz w:val="26"/>
          <w:szCs w:val="26"/>
        </w:rPr>
        <w:t xml:space="preserve"> (с р</w:t>
      </w:r>
      <w:r w:rsidR="00496848">
        <w:rPr>
          <w:rFonts w:ascii="Times New Roman" w:hAnsi="Times New Roman" w:cs="Times New Roman"/>
          <w:bCs/>
          <w:sz w:val="26"/>
          <w:szCs w:val="26"/>
        </w:rPr>
        <w:t>аздела 1 по раздел 6</w:t>
      </w:r>
      <w:r w:rsidR="007E3A9E">
        <w:rPr>
          <w:rFonts w:ascii="Times New Roman" w:hAnsi="Times New Roman" w:cs="Times New Roman"/>
          <w:bCs/>
          <w:sz w:val="26"/>
          <w:szCs w:val="26"/>
        </w:rPr>
        <w:t>)</w:t>
      </w:r>
      <w:r w:rsidR="003D46A1">
        <w:rPr>
          <w:rFonts w:ascii="Times New Roman" w:hAnsi="Times New Roman" w:cs="Times New Roman"/>
          <w:bCs/>
          <w:sz w:val="26"/>
          <w:szCs w:val="26"/>
        </w:rPr>
        <w:t>.</w:t>
      </w:r>
    </w:p>
    <w:p w:rsidR="003D46A1" w:rsidRDefault="0007381A" w:rsidP="0007381A">
      <w:pPr>
        <w:spacing w:after="0" w:line="240" w:lineRule="auto"/>
        <w:ind w:firstLine="720"/>
        <w:jc w:val="both"/>
        <w:rPr>
          <w:rFonts w:ascii="Times New Roman" w:hAnsi="Times New Roman" w:cs="Times New Roman"/>
          <w:sz w:val="26"/>
          <w:szCs w:val="28"/>
        </w:rPr>
      </w:pPr>
      <w:r>
        <w:rPr>
          <w:rFonts w:ascii="Times New Roman" w:hAnsi="Times New Roman" w:cs="Times New Roman"/>
          <w:bCs/>
          <w:sz w:val="26"/>
          <w:szCs w:val="26"/>
        </w:rPr>
        <w:t xml:space="preserve">Предоставлен Проект постановления </w:t>
      </w:r>
      <w:r>
        <w:rPr>
          <w:rFonts w:ascii="Times New Roman" w:hAnsi="Times New Roman" w:cs="Times New Roman"/>
          <w:sz w:val="26"/>
          <w:szCs w:val="26"/>
        </w:rPr>
        <w:t xml:space="preserve">администрации Зареченского муниципального образования об утверждении муниципальной программы </w:t>
      </w:r>
      <w:r w:rsidR="003D46A1" w:rsidRPr="0081128C">
        <w:rPr>
          <w:rFonts w:ascii="Times New Roman" w:hAnsi="Times New Roman" w:cs="Times New Roman"/>
          <w:sz w:val="26"/>
          <w:szCs w:val="28"/>
        </w:rPr>
        <w:t>«Обеспечение администрации Зареченского муниципального образования на 2016-2018 годы»</w:t>
      </w:r>
      <w:r w:rsidR="003D46A1">
        <w:rPr>
          <w:rFonts w:ascii="Times New Roman" w:hAnsi="Times New Roman" w:cs="Times New Roman"/>
          <w:sz w:val="26"/>
          <w:szCs w:val="28"/>
        </w:rPr>
        <w:t>.</w:t>
      </w:r>
    </w:p>
    <w:p w:rsidR="0007381A" w:rsidRDefault="0007381A" w:rsidP="0007381A">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Целью представленного Проекта муниципальной программы является </w:t>
      </w:r>
      <w:r w:rsidR="00707B73">
        <w:rPr>
          <w:rFonts w:ascii="Times New Roman" w:hAnsi="Times New Roman" w:cs="Times New Roman"/>
          <w:sz w:val="26"/>
          <w:szCs w:val="26"/>
        </w:rPr>
        <w:t xml:space="preserve">повышение </w:t>
      </w:r>
      <w:r w:rsidR="00E47EE9">
        <w:rPr>
          <w:rFonts w:ascii="Times New Roman" w:hAnsi="Times New Roman" w:cs="Times New Roman"/>
          <w:sz w:val="26"/>
          <w:szCs w:val="26"/>
        </w:rPr>
        <w:t>эффективности исполнения муниципальных функций  Администрацией</w:t>
      </w:r>
      <w:r w:rsidR="00707B73">
        <w:rPr>
          <w:rFonts w:ascii="Times New Roman" w:hAnsi="Times New Roman" w:cs="Times New Roman"/>
          <w:sz w:val="26"/>
          <w:szCs w:val="26"/>
        </w:rPr>
        <w:t xml:space="preserve"> Зареченского муниципального образования</w:t>
      </w:r>
      <w:r w:rsidR="00E47EE9">
        <w:rPr>
          <w:rFonts w:ascii="Times New Roman" w:hAnsi="Times New Roman" w:cs="Times New Roman"/>
          <w:sz w:val="26"/>
          <w:szCs w:val="26"/>
        </w:rPr>
        <w:t xml:space="preserve"> Тайшетского района</w:t>
      </w:r>
      <w:r w:rsidR="00707B73">
        <w:rPr>
          <w:rFonts w:ascii="Times New Roman" w:hAnsi="Times New Roman" w:cs="Times New Roman"/>
          <w:sz w:val="26"/>
          <w:szCs w:val="26"/>
        </w:rPr>
        <w:t xml:space="preserve">. </w:t>
      </w:r>
    </w:p>
    <w:p w:rsidR="0007381A" w:rsidRDefault="0007381A" w:rsidP="0007381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Общий предполагаемый объем средств на реализацию муниципальной программы на</w:t>
      </w:r>
      <w:r w:rsidR="009655DD">
        <w:rPr>
          <w:rFonts w:ascii="Times New Roman" w:hAnsi="Times New Roman" w:cs="Times New Roman"/>
          <w:sz w:val="26"/>
          <w:szCs w:val="26"/>
        </w:rPr>
        <w:t xml:space="preserve"> 2016-2018 годы составляет </w:t>
      </w:r>
      <w:r w:rsidR="00E47EE9">
        <w:rPr>
          <w:rFonts w:ascii="Times New Roman" w:hAnsi="Times New Roman" w:cs="Times New Roman"/>
          <w:b/>
          <w:sz w:val="26"/>
          <w:szCs w:val="26"/>
        </w:rPr>
        <w:t>821,9</w:t>
      </w:r>
      <w:r w:rsidRPr="00E21346">
        <w:rPr>
          <w:rFonts w:ascii="Times New Roman" w:hAnsi="Times New Roman" w:cs="Times New Roman"/>
          <w:b/>
          <w:sz w:val="26"/>
          <w:szCs w:val="26"/>
        </w:rPr>
        <w:t xml:space="preserve"> тыс. руб</w:t>
      </w:r>
      <w:r>
        <w:rPr>
          <w:rFonts w:ascii="Times New Roman" w:hAnsi="Times New Roman" w:cs="Times New Roman"/>
          <w:sz w:val="26"/>
          <w:szCs w:val="26"/>
        </w:rPr>
        <w:t>. Источниками финансирования программы планируются средства бюджета Зареченского муниципального образования.</w:t>
      </w:r>
    </w:p>
    <w:p w:rsidR="0007381A" w:rsidRDefault="0007381A" w:rsidP="0007381A">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 ходе проведения экспертно-аналитического мероприятия установлено:</w:t>
      </w:r>
    </w:p>
    <w:p w:rsidR="0007381A" w:rsidRDefault="0007381A" w:rsidP="0007381A">
      <w:pPr>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 xml:space="preserve">Проект постановления </w:t>
      </w:r>
      <w:r w:rsidR="00897BA9">
        <w:rPr>
          <w:rFonts w:ascii="Times New Roman" w:hAnsi="Times New Roman" w:cs="Times New Roman"/>
          <w:sz w:val="26"/>
          <w:szCs w:val="26"/>
        </w:rPr>
        <w:t>направлен на экспертизу в КСП 16</w:t>
      </w:r>
      <w:r w:rsidR="00AA4577">
        <w:rPr>
          <w:rFonts w:ascii="Times New Roman" w:hAnsi="Times New Roman" w:cs="Times New Roman"/>
          <w:sz w:val="26"/>
          <w:szCs w:val="26"/>
        </w:rPr>
        <w:t>.10</w:t>
      </w:r>
      <w:r>
        <w:rPr>
          <w:rFonts w:ascii="Times New Roman" w:hAnsi="Times New Roman" w:cs="Times New Roman"/>
          <w:sz w:val="26"/>
          <w:szCs w:val="26"/>
        </w:rPr>
        <w:t>.2015 года,</w:t>
      </w:r>
      <w:r>
        <w:rPr>
          <w:rFonts w:ascii="Times New Roman" w:eastAsia="Calibri" w:hAnsi="Times New Roman" w:cs="Times New Roman"/>
          <w:bCs/>
          <w:sz w:val="26"/>
          <w:szCs w:val="26"/>
        </w:rPr>
        <w:t xml:space="preserve"> следовательно, </w:t>
      </w:r>
      <w:r>
        <w:rPr>
          <w:rFonts w:ascii="Times New Roman" w:eastAsia="Calibri" w:hAnsi="Times New Roman" w:cs="Times New Roman"/>
          <w:sz w:val="26"/>
          <w:szCs w:val="26"/>
        </w:rPr>
        <w:t>представленный на экспертизу Проект муниципальной программы принимается в соответствии со ст. 179 Бюджетного кодекса Российской Федерации и  п.п. 17, 19 гл. 5 Положения</w:t>
      </w:r>
      <w:r>
        <w:rPr>
          <w:rFonts w:ascii="Times New Roman" w:hAnsi="Times New Roman" w:cs="Times New Roman"/>
          <w:sz w:val="26"/>
          <w:szCs w:val="26"/>
        </w:rPr>
        <w:t xml:space="preserve"> о порядке формирования, разработки и реализации муниципальных программ Зареченского муниципального образования.</w:t>
      </w:r>
    </w:p>
    <w:p w:rsidR="0007381A" w:rsidRDefault="0007381A" w:rsidP="0007381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 результатам проведенного анализа Проекта постановления представленного в КСП следует:</w:t>
      </w:r>
    </w:p>
    <w:p w:rsidR="00897BA9" w:rsidRDefault="0007381A" w:rsidP="00897BA9">
      <w:pPr>
        <w:spacing w:after="0" w:line="240" w:lineRule="auto"/>
        <w:ind w:firstLine="720"/>
        <w:jc w:val="both"/>
        <w:rPr>
          <w:rFonts w:ascii="Times New Roman" w:hAnsi="Times New Roman" w:cs="Times New Roman"/>
          <w:sz w:val="26"/>
          <w:szCs w:val="28"/>
        </w:rPr>
      </w:pPr>
      <w:r>
        <w:rPr>
          <w:rFonts w:ascii="Times New Roman" w:hAnsi="Times New Roman" w:cs="Times New Roman"/>
          <w:sz w:val="26"/>
          <w:szCs w:val="26"/>
        </w:rPr>
        <w:t>В соответствии с представленным Проектом постановления предлагается утвердить муниципальную программу</w:t>
      </w:r>
      <w:r w:rsidR="00897BA9">
        <w:rPr>
          <w:rFonts w:ascii="Times New Roman" w:hAnsi="Times New Roman" w:cs="Times New Roman"/>
          <w:sz w:val="26"/>
          <w:szCs w:val="26"/>
        </w:rPr>
        <w:t xml:space="preserve"> </w:t>
      </w:r>
      <w:r w:rsidR="00897BA9" w:rsidRPr="0081128C">
        <w:rPr>
          <w:rFonts w:ascii="Times New Roman" w:hAnsi="Times New Roman" w:cs="Times New Roman"/>
          <w:sz w:val="26"/>
          <w:szCs w:val="28"/>
        </w:rPr>
        <w:t>«Обеспечение администрации Зареченского муниципального образования на 2016-2018 годы»</w:t>
      </w:r>
      <w:r w:rsidR="00897BA9">
        <w:rPr>
          <w:rFonts w:ascii="Times New Roman" w:hAnsi="Times New Roman" w:cs="Times New Roman"/>
          <w:sz w:val="26"/>
          <w:szCs w:val="28"/>
        </w:rPr>
        <w:t>.</w:t>
      </w:r>
    </w:p>
    <w:p w:rsidR="0007381A" w:rsidRDefault="0007381A" w:rsidP="0007381A">
      <w:pPr>
        <w:shd w:val="clear" w:color="auto" w:fill="FFFFFF"/>
        <w:spacing w:after="0" w:line="240" w:lineRule="auto"/>
        <w:ind w:firstLine="709"/>
        <w:jc w:val="both"/>
        <w:rPr>
          <w:rFonts w:ascii="Times New Roman" w:hAnsi="Times New Roman" w:cs="Times New Roman"/>
          <w:color w:val="000000"/>
          <w:spacing w:val="-1"/>
          <w:sz w:val="26"/>
          <w:szCs w:val="26"/>
        </w:rPr>
      </w:pPr>
      <w:r w:rsidRPr="00263385">
        <w:rPr>
          <w:rStyle w:val="a9"/>
          <w:rFonts w:ascii="Times New Roman" w:hAnsi="Times New Roman" w:cs="Times New Roman"/>
          <w:b w:val="0"/>
          <w:color w:val="000000"/>
          <w:sz w:val="26"/>
          <w:szCs w:val="26"/>
        </w:rPr>
        <w:t>Факторов, которые способствуют или могут способствовать созданию условий для проявления коррупции,</w:t>
      </w:r>
      <w:r>
        <w:rPr>
          <w:rFonts w:ascii="Times New Roman" w:hAnsi="Times New Roman" w:cs="Times New Roman"/>
          <w:sz w:val="26"/>
          <w:szCs w:val="26"/>
        </w:rPr>
        <w:t xml:space="preserve"> в Проекте постановления не выявлено.</w:t>
      </w:r>
    </w:p>
    <w:p w:rsidR="0007381A" w:rsidRDefault="0007381A" w:rsidP="0007381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п. 1 ст. 179 Бюджетного кодекса Российской Федерации в администрации Зареченского муниципального образования разработано Положение о порядке формирования, разработки и реализации муниципальных программ Зареченского муниципального образования, утвержденное главой администрации Зареченского муниципального </w:t>
      </w:r>
      <w:r w:rsidR="00263385">
        <w:rPr>
          <w:rFonts w:ascii="Times New Roman" w:hAnsi="Times New Roman" w:cs="Times New Roman"/>
          <w:sz w:val="26"/>
          <w:szCs w:val="26"/>
        </w:rPr>
        <w:t xml:space="preserve">образования </w:t>
      </w:r>
      <w:r w:rsidR="00CA6858" w:rsidRPr="00CA6858">
        <w:rPr>
          <w:rFonts w:ascii="Times New Roman" w:hAnsi="Times New Roman" w:cs="Times New Roman"/>
          <w:sz w:val="26"/>
          <w:szCs w:val="26"/>
        </w:rPr>
        <w:t>от 20</w:t>
      </w:r>
      <w:r w:rsidR="00263385" w:rsidRPr="00CA6858">
        <w:rPr>
          <w:rFonts w:ascii="Times New Roman" w:hAnsi="Times New Roman" w:cs="Times New Roman"/>
          <w:sz w:val="26"/>
          <w:szCs w:val="26"/>
        </w:rPr>
        <w:t>..2015г. №</w:t>
      </w:r>
      <w:r w:rsidR="00CA6858" w:rsidRPr="00CA6858">
        <w:rPr>
          <w:rFonts w:ascii="Times New Roman" w:hAnsi="Times New Roman" w:cs="Times New Roman"/>
          <w:sz w:val="26"/>
          <w:szCs w:val="26"/>
        </w:rPr>
        <w:t>60</w:t>
      </w:r>
      <w:r w:rsidR="00263385">
        <w:rPr>
          <w:rFonts w:ascii="Times New Roman" w:hAnsi="Times New Roman" w:cs="Times New Roman"/>
          <w:sz w:val="26"/>
          <w:szCs w:val="26"/>
        </w:rPr>
        <w:t xml:space="preserve"> </w:t>
      </w:r>
      <w:r>
        <w:rPr>
          <w:rFonts w:ascii="Times New Roman" w:hAnsi="Times New Roman" w:cs="Times New Roman"/>
          <w:sz w:val="26"/>
          <w:szCs w:val="26"/>
        </w:rPr>
        <w:t xml:space="preserve"> (далее – Положение о разработке, утверждении и реализации муниципальных </w:t>
      </w:r>
      <w:r>
        <w:rPr>
          <w:rFonts w:ascii="Times New Roman" w:hAnsi="Times New Roman" w:cs="Times New Roman"/>
          <w:sz w:val="26"/>
          <w:szCs w:val="26"/>
        </w:rPr>
        <w:lastRenderedPageBreak/>
        <w:t>программ).</w:t>
      </w:r>
    </w:p>
    <w:p w:rsidR="0007381A" w:rsidRDefault="0007381A" w:rsidP="0007381A">
      <w:pPr>
        <w:pStyle w:val="11"/>
        <w:shd w:val="clear" w:color="auto" w:fill="auto"/>
        <w:spacing w:line="240" w:lineRule="auto"/>
        <w:ind w:left="40" w:right="40" w:firstLine="720"/>
      </w:pPr>
      <w:r>
        <w:t>Администрацией Зареченского муниципального образования разработка муниципальной программы осуществлялась на основании Перечня муниципальных программ, утвержденного постановлением администрации Зареченского муниципального образования от 21.09.2015г. № 54 «Об утверждении Перечня муниципальных программ Зареченского муниципального образования на 2016-2018 годы», что соответствует п. 3 Методических рекомендаций.</w:t>
      </w:r>
    </w:p>
    <w:p w:rsidR="0007381A" w:rsidRDefault="00FC1311" w:rsidP="0007381A">
      <w:pPr>
        <w:spacing w:after="0" w:line="240" w:lineRule="auto"/>
        <w:ind w:firstLine="708"/>
        <w:jc w:val="both"/>
        <w:rPr>
          <w:rFonts w:ascii="Times New Roman" w:eastAsia="Calibri" w:hAnsi="Times New Roman" w:cs="Times New Roman"/>
          <w:bCs/>
          <w:sz w:val="26"/>
          <w:szCs w:val="26"/>
        </w:rPr>
      </w:pPr>
      <w:r>
        <w:rPr>
          <w:rFonts w:ascii="Times New Roman" w:eastAsia="Calibri" w:hAnsi="Times New Roman" w:cs="Times New Roman"/>
          <w:bCs/>
          <w:sz w:val="26"/>
          <w:szCs w:val="26"/>
        </w:rPr>
        <w:t>Главами 1-4</w:t>
      </w:r>
      <w:r w:rsidR="0007381A">
        <w:rPr>
          <w:rFonts w:ascii="Times New Roman" w:eastAsia="Calibri" w:hAnsi="Times New Roman" w:cs="Times New Roman"/>
          <w:bCs/>
          <w:sz w:val="26"/>
          <w:szCs w:val="26"/>
        </w:rPr>
        <w:t xml:space="preserve"> </w:t>
      </w:r>
      <w:r w:rsidR="0007381A">
        <w:rPr>
          <w:rFonts w:ascii="Times New Roman" w:hAnsi="Times New Roman" w:cs="Times New Roman"/>
          <w:sz w:val="26"/>
          <w:szCs w:val="26"/>
        </w:rPr>
        <w:t xml:space="preserve">Положения о порядке формирования, разработки и реализации муниципальных программ </w:t>
      </w:r>
      <w:r w:rsidR="0007381A">
        <w:rPr>
          <w:rFonts w:ascii="Times New Roman" w:eastAsia="Calibri" w:hAnsi="Times New Roman" w:cs="Times New Roman"/>
          <w:bCs/>
          <w:sz w:val="26"/>
          <w:szCs w:val="26"/>
        </w:rPr>
        <w:t>определены основные требования к содержанию и порядку разработки муниципальной программы, подлежащие соблюдению при формировании Проекта муниципальной программы.</w:t>
      </w:r>
    </w:p>
    <w:p w:rsidR="00FC1311" w:rsidRPr="00FC1311" w:rsidRDefault="00FC1311" w:rsidP="00FC1311">
      <w:pPr>
        <w:pStyle w:val="a5"/>
        <w:ind w:firstLine="0"/>
        <w:rPr>
          <w:rFonts w:ascii="Times New Roman" w:hAnsi="Times New Roman" w:cs="Times New Roman"/>
          <w:b/>
          <w:sz w:val="26"/>
          <w:szCs w:val="26"/>
        </w:rPr>
      </w:pPr>
      <w:r>
        <w:rPr>
          <w:rFonts w:ascii="Times New Roman" w:hAnsi="Times New Roman" w:cs="Times New Roman"/>
          <w:sz w:val="26"/>
          <w:szCs w:val="26"/>
        </w:rPr>
        <w:t xml:space="preserve">           </w:t>
      </w:r>
      <w:r w:rsidRPr="00FC1311">
        <w:rPr>
          <w:rFonts w:ascii="Times New Roman" w:hAnsi="Times New Roman" w:cs="Times New Roman"/>
          <w:sz w:val="26"/>
          <w:szCs w:val="26"/>
        </w:rPr>
        <w:t xml:space="preserve"> Проанализировав представленный Проект Программы, КСП Тайшетского района отмечает </w:t>
      </w:r>
      <w:r w:rsidRPr="00FC1311">
        <w:rPr>
          <w:rFonts w:ascii="Times New Roman" w:hAnsi="Times New Roman" w:cs="Times New Roman"/>
          <w:b/>
          <w:sz w:val="26"/>
          <w:szCs w:val="26"/>
        </w:rPr>
        <w:t>его несоответствие</w:t>
      </w:r>
      <w:r w:rsidRPr="00FC1311">
        <w:rPr>
          <w:rFonts w:ascii="Times New Roman" w:hAnsi="Times New Roman" w:cs="Times New Roman"/>
          <w:sz w:val="26"/>
          <w:szCs w:val="26"/>
        </w:rPr>
        <w:t xml:space="preserve"> </w:t>
      </w:r>
      <w:hyperlink r:id="rId7" w:anchor="sub_9991" w:history="1">
        <w:r w:rsidRPr="005E2793">
          <w:rPr>
            <w:rStyle w:val="a8"/>
            <w:color w:val="auto"/>
            <w:sz w:val="26"/>
            <w:szCs w:val="26"/>
          </w:rPr>
          <w:t>Положению</w:t>
        </w:r>
      </w:hyperlink>
      <w:r w:rsidRPr="00FC1311">
        <w:rPr>
          <w:rStyle w:val="a7"/>
          <w:rFonts w:ascii="Times New Roman" w:hAnsi="Times New Roman" w:cs="Times New Roman"/>
          <w:bCs/>
          <w:sz w:val="26"/>
          <w:szCs w:val="26"/>
        </w:rPr>
        <w:t xml:space="preserve"> о разработке, утверждении и реализации муниципальных </w:t>
      </w:r>
      <w:r w:rsidRPr="00FC1311">
        <w:rPr>
          <w:rFonts w:ascii="Times New Roman" w:hAnsi="Times New Roman" w:cs="Times New Roman"/>
          <w:b/>
          <w:sz w:val="26"/>
          <w:szCs w:val="26"/>
        </w:rPr>
        <w:t>п</w:t>
      </w:r>
      <w:r>
        <w:rPr>
          <w:rStyle w:val="a7"/>
          <w:rFonts w:ascii="Times New Roman" w:hAnsi="Times New Roman" w:cs="Times New Roman"/>
          <w:bCs/>
          <w:sz w:val="26"/>
          <w:szCs w:val="26"/>
        </w:rPr>
        <w:t xml:space="preserve">рограмм Зареченского </w:t>
      </w:r>
      <w:r w:rsidRPr="00FC1311">
        <w:rPr>
          <w:rStyle w:val="a7"/>
          <w:rFonts w:ascii="Times New Roman" w:hAnsi="Times New Roman" w:cs="Times New Roman"/>
          <w:bCs/>
          <w:sz w:val="26"/>
          <w:szCs w:val="26"/>
        </w:rPr>
        <w:t xml:space="preserve">муниципального образования, утвержденному постановлением администрации  </w:t>
      </w:r>
      <w:r>
        <w:rPr>
          <w:rFonts w:ascii="Times New Roman" w:hAnsi="Times New Roman" w:cs="Times New Roman"/>
          <w:b/>
          <w:sz w:val="26"/>
          <w:szCs w:val="26"/>
        </w:rPr>
        <w:t>от 14.04</w:t>
      </w:r>
      <w:r w:rsidRPr="00FC1311">
        <w:rPr>
          <w:rFonts w:ascii="Times New Roman" w:hAnsi="Times New Roman" w:cs="Times New Roman"/>
          <w:b/>
          <w:sz w:val="26"/>
          <w:szCs w:val="26"/>
        </w:rPr>
        <w:t xml:space="preserve">.2015 г. № </w:t>
      </w:r>
      <w:r>
        <w:rPr>
          <w:rFonts w:ascii="Times New Roman" w:hAnsi="Times New Roman" w:cs="Times New Roman"/>
          <w:b/>
          <w:sz w:val="26"/>
          <w:szCs w:val="26"/>
        </w:rPr>
        <w:t>26</w:t>
      </w:r>
      <w:r w:rsidRPr="00FC1311">
        <w:rPr>
          <w:rFonts w:ascii="Times New Roman" w:hAnsi="Times New Roman" w:cs="Times New Roman"/>
          <w:sz w:val="26"/>
          <w:szCs w:val="26"/>
        </w:rPr>
        <w:t xml:space="preserve"> (далее - Положение), </w:t>
      </w:r>
      <w:r w:rsidRPr="00FC1311">
        <w:rPr>
          <w:rFonts w:ascii="Times New Roman" w:hAnsi="Times New Roman" w:cs="Times New Roman"/>
          <w:b/>
          <w:sz w:val="26"/>
          <w:szCs w:val="26"/>
        </w:rPr>
        <w:t>а именно:</w:t>
      </w:r>
    </w:p>
    <w:p w:rsidR="00FC1311" w:rsidRPr="00F64421" w:rsidRDefault="00FC1311" w:rsidP="00FC1311">
      <w:pPr>
        <w:spacing w:after="0" w:line="240" w:lineRule="auto"/>
        <w:jc w:val="both"/>
        <w:rPr>
          <w:rFonts w:ascii="Times New Roman" w:hAnsi="Times New Roman" w:cs="Times New Roman"/>
          <w:b/>
          <w:sz w:val="26"/>
          <w:szCs w:val="26"/>
        </w:rPr>
      </w:pPr>
      <w:bookmarkStart w:id="1" w:name="sub_916"/>
      <w:r w:rsidRPr="00F54017">
        <w:rPr>
          <w:rStyle w:val="a7"/>
          <w:rFonts w:ascii="Times New Roman" w:hAnsi="Times New Roman" w:cs="Times New Roman"/>
          <w:bCs/>
          <w:sz w:val="26"/>
          <w:szCs w:val="26"/>
        </w:rPr>
        <w:t xml:space="preserve">           В соответствии </w:t>
      </w:r>
      <w:r w:rsidRPr="009259AB">
        <w:rPr>
          <w:rStyle w:val="a7"/>
          <w:rFonts w:ascii="Times New Roman" w:hAnsi="Times New Roman" w:cs="Times New Roman"/>
          <w:bCs/>
          <w:sz w:val="26"/>
          <w:szCs w:val="26"/>
        </w:rPr>
        <w:t>с п.</w:t>
      </w:r>
      <w:r w:rsidR="00780BB1">
        <w:rPr>
          <w:rFonts w:ascii="Times New Roman" w:hAnsi="Times New Roman" w:cs="Times New Roman"/>
          <w:b/>
          <w:sz w:val="26"/>
          <w:szCs w:val="26"/>
        </w:rPr>
        <w:t>12</w:t>
      </w:r>
      <w:r w:rsidRPr="009259AB">
        <w:rPr>
          <w:rFonts w:ascii="Times New Roman" w:hAnsi="Times New Roman" w:cs="Times New Roman"/>
          <w:b/>
          <w:sz w:val="26"/>
          <w:szCs w:val="26"/>
        </w:rPr>
        <w:t xml:space="preserve"> гл.</w:t>
      </w:r>
      <w:r w:rsidR="00780BB1">
        <w:rPr>
          <w:rFonts w:ascii="Times New Roman" w:hAnsi="Times New Roman" w:cs="Times New Roman"/>
          <w:b/>
          <w:sz w:val="26"/>
          <w:szCs w:val="26"/>
        </w:rPr>
        <w:t>4</w:t>
      </w:r>
      <w:r w:rsidRPr="00F54017">
        <w:rPr>
          <w:rFonts w:ascii="Times New Roman" w:hAnsi="Times New Roman" w:cs="Times New Roman"/>
          <w:sz w:val="26"/>
          <w:szCs w:val="26"/>
        </w:rPr>
        <w:t xml:space="preserve"> Положения, где указано, что «Проект муниципальной программы разрабатывается в соответствии с </w:t>
      </w:r>
      <w:hyperlink r:id="rId8" w:anchor="sub_999101" w:history="1">
        <w:r w:rsidR="00780BB1">
          <w:rPr>
            <w:rStyle w:val="a8"/>
            <w:color w:val="000000"/>
            <w:sz w:val="26"/>
            <w:szCs w:val="26"/>
          </w:rPr>
          <w:t>М</w:t>
        </w:r>
        <w:r w:rsidRPr="00F54017">
          <w:rPr>
            <w:rStyle w:val="a8"/>
            <w:color w:val="000000"/>
            <w:sz w:val="26"/>
            <w:szCs w:val="26"/>
          </w:rPr>
          <w:t>акетом</w:t>
        </w:r>
      </w:hyperlink>
      <w:r w:rsidRPr="00F54017">
        <w:rPr>
          <w:rFonts w:ascii="Times New Roman" w:hAnsi="Times New Roman" w:cs="Times New Roman"/>
          <w:color w:val="000000"/>
          <w:sz w:val="26"/>
          <w:szCs w:val="26"/>
        </w:rPr>
        <w:t xml:space="preserve"> м</w:t>
      </w:r>
      <w:r w:rsidRPr="00F54017">
        <w:rPr>
          <w:rFonts w:ascii="Times New Roman" w:hAnsi="Times New Roman" w:cs="Times New Roman"/>
          <w:sz w:val="26"/>
          <w:szCs w:val="26"/>
        </w:rPr>
        <w:t xml:space="preserve">униципальной </w:t>
      </w:r>
      <w:r w:rsidR="00780BB1">
        <w:rPr>
          <w:rFonts w:ascii="Times New Roman" w:hAnsi="Times New Roman" w:cs="Times New Roman"/>
          <w:sz w:val="26"/>
          <w:szCs w:val="26"/>
        </w:rPr>
        <w:t>программы (приложение 2</w:t>
      </w:r>
      <w:r w:rsidRPr="00F54017">
        <w:rPr>
          <w:rFonts w:ascii="Times New Roman" w:hAnsi="Times New Roman" w:cs="Times New Roman"/>
          <w:sz w:val="26"/>
          <w:szCs w:val="26"/>
        </w:rPr>
        <w:t xml:space="preserve"> к Положению»)</w:t>
      </w:r>
      <w:r w:rsidRPr="00F54017">
        <w:rPr>
          <w:rStyle w:val="a7"/>
          <w:rFonts w:ascii="Times New Roman" w:hAnsi="Times New Roman" w:cs="Times New Roman"/>
          <w:bCs/>
          <w:sz w:val="26"/>
          <w:szCs w:val="26"/>
        </w:rPr>
        <w:t xml:space="preserve"> </w:t>
      </w:r>
      <w:r w:rsidRPr="00F64421">
        <w:rPr>
          <w:rStyle w:val="a7"/>
          <w:rFonts w:ascii="Times New Roman" w:hAnsi="Times New Roman" w:cs="Times New Roman"/>
          <w:bCs/>
          <w:sz w:val="26"/>
          <w:szCs w:val="26"/>
        </w:rPr>
        <w:t xml:space="preserve">структура Проекта Программы  </w:t>
      </w:r>
      <w:r w:rsidR="00780BB1">
        <w:rPr>
          <w:rStyle w:val="a7"/>
          <w:rFonts w:ascii="Times New Roman" w:hAnsi="Times New Roman" w:cs="Times New Roman"/>
          <w:bCs/>
          <w:sz w:val="26"/>
          <w:szCs w:val="26"/>
        </w:rPr>
        <w:t>не соответствует М</w:t>
      </w:r>
      <w:r w:rsidRPr="00F64421">
        <w:rPr>
          <w:rStyle w:val="a7"/>
          <w:rFonts w:ascii="Times New Roman" w:hAnsi="Times New Roman" w:cs="Times New Roman"/>
          <w:bCs/>
          <w:sz w:val="26"/>
          <w:szCs w:val="26"/>
        </w:rPr>
        <w:t>акету</w:t>
      </w:r>
      <w:r w:rsidRPr="00F64421">
        <w:rPr>
          <w:rFonts w:ascii="Times New Roman" w:hAnsi="Times New Roman" w:cs="Times New Roman"/>
          <w:b/>
          <w:sz w:val="26"/>
          <w:szCs w:val="26"/>
        </w:rPr>
        <w:t>.</w:t>
      </w:r>
      <w:bookmarkStart w:id="2" w:name="sub_1011"/>
      <w:bookmarkEnd w:id="1"/>
    </w:p>
    <w:p w:rsidR="00FC1311" w:rsidRDefault="00FC1311" w:rsidP="00FC1311">
      <w:pPr>
        <w:jc w:val="both"/>
        <w:rPr>
          <w:rFonts w:ascii="Times New Roman" w:hAnsi="Times New Roman" w:cs="Times New Roman"/>
          <w:b/>
          <w:sz w:val="26"/>
          <w:szCs w:val="26"/>
        </w:rPr>
      </w:pPr>
      <w:r w:rsidRPr="00185E0F">
        <w:rPr>
          <w:rFonts w:ascii="Times New Roman" w:hAnsi="Times New Roman" w:cs="Times New Roman"/>
          <w:b/>
          <w:sz w:val="26"/>
          <w:szCs w:val="26"/>
        </w:rPr>
        <w:t>1.</w:t>
      </w:r>
      <w:r>
        <w:rPr>
          <w:rFonts w:ascii="Times New Roman" w:hAnsi="Times New Roman" w:cs="Times New Roman"/>
          <w:b/>
          <w:sz w:val="26"/>
          <w:szCs w:val="26"/>
        </w:rPr>
        <w:t xml:space="preserve"> </w:t>
      </w:r>
      <w:r>
        <w:rPr>
          <w:rFonts w:ascii="Times New Roman" w:hAnsi="Times New Roman" w:cs="Times New Roman"/>
          <w:sz w:val="26"/>
          <w:szCs w:val="26"/>
        </w:rPr>
        <w:t>Титульный лист муниципальной программы</w:t>
      </w:r>
      <w:r w:rsidR="00780BB1">
        <w:rPr>
          <w:rFonts w:ascii="Times New Roman" w:hAnsi="Times New Roman" w:cs="Times New Roman"/>
          <w:b/>
          <w:sz w:val="26"/>
          <w:szCs w:val="26"/>
        </w:rPr>
        <w:t xml:space="preserve"> – отсутствует</w:t>
      </w:r>
      <w:r>
        <w:rPr>
          <w:rFonts w:ascii="Times New Roman" w:hAnsi="Times New Roman" w:cs="Times New Roman"/>
          <w:b/>
          <w:sz w:val="26"/>
          <w:szCs w:val="26"/>
        </w:rPr>
        <w:t>.</w:t>
      </w:r>
      <w:bookmarkStart w:id="3" w:name="sub_1012"/>
      <w:bookmarkStart w:id="4" w:name="sub_10112"/>
      <w:bookmarkEnd w:id="2"/>
    </w:p>
    <w:p w:rsidR="00185E0F" w:rsidRDefault="00FC1311" w:rsidP="00FC1311">
      <w:pPr>
        <w:jc w:val="both"/>
        <w:rPr>
          <w:rFonts w:ascii="Times New Roman" w:hAnsi="Times New Roman"/>
          <w:sz w:val="26"/>
          <w:szCs w:val="26"/>
        </w:rPr>
      </w:pPr>
      <w:r w:rsidRPr="00185E0F">
        <w:rPr>
          <w:rFonts w:ascii="Times New Roman" w:hAnsi="Times New Roman"/>
          <w:b/>
          <w:sz w:val="26"/>
          <w:szCs w:val="26"/>
        </w:rPr>
        <w:t>2.</w:t>
      </w:r>
      <w:r>
        <w:rPr>
          <w:rFonts w:ascii="Times New Roman" w:hAnsi="Times New Roman"/>
          <w:sz w:val="26"/>
          <w:szCs w:val="26"/>
        </w:rPr>
        <w:t xml:space="preserve"> Паспорт муниципальной программы</w:t>
      </w:r>
      <w:bookmarkEnd w:id="3"/>
      <w:r>
        <w:rPr>
          <w:rFonts w:ascii="Times New Roman" w:hAnsi="Times New Roman"/>
          <w:sz w:val="26"/>
          <w:szCs w:val="26"/>
        </w:rPr>
        <w:t xml:space="preserve"> </w:t>
      </w:r>
      <w:r w:rsidRPr="008618CA">
        <w:rPr>
          <w:rFonts w:ascii="Times New Roman" w:hAnsi="Times New Roman"/>
          <w:b/>
          <w:sz w:val="26"/>
          <w:szCs w:val="26"/>
        </w:rPr>
        <w:t>оформлен</w:t>
      </w:r>
      <w:r w:rsidR="008618CA" w:rsidRPr="008618CA">
        <w:rPr>
          <w:rFonts w:ascii="Times New Roman" w:hAnsi="Times New Roman"/>
          <w:b/>
          <w:sz w:val="26"/>
          <w:szCs w:val="26"/>
        </w:rPr>
        <w:t xml:space="preserve"> </w:t>
      </w:r>
      <w:r w:rsidR="007919F0">
        <w:rPr>
          <w:rFonts w:ascii="Times New Roman" w:hAnsi="Times New Roman"/>
          <w:b/>
          <w:sz w:val="26"/>
          <w:szCs w:val="26"/>
        </w:rPr>
        <w:t>в отступление от формы</w:t>
      </w:r>
      <w:r w:rsidRPr="008618CA">
        <w:rPr>
          <w:rFonts w:ascii="Times New Roman" w:hAnsi="Times New Roman"/>
          <w:b/>
          <w:sz w:val="26"/>
          <w:szCs w:val="26"/>
        </w:rPr>
        <w:t>.</w:t>
      </w:r>
      <w:r>
        <w:rPr>
          <w:rFonts w:ascii="Times New Roman" w:hAnsi="Times New Roman"/>
          <w:sz w:val="26"/>
          <w:szCs w:val="26"/>
        </w:rPr>
        <w:t xml:space="preserve">  </w:t>
      </w:r>
    </w:p>
    <w:p w:rsidR="00FC1311" w:rsidRDefault="00FC1311" w:rsidP="005E2793">
      <w:pPr>
        <w:spacing w:after="0" w:line="240" w:lineRule="auto"/>
        <w:jc w:val="both"/>
        <w:rPr>
          <w:rFonts w:ascii="Times New Roman" w:hAnsi="Times New Roman"/>
          <w:sz w:val="26"/>
          <w:szCs w:val="26"/>
        </w:rPr>
      </w:pPr>
      <w:r>
        <w:rPr>
          <w:rFonts w:ascii="Times New Roman" w:hAnsi="Times New Roman" w:cs="Times New Roman"/>
          <w:sz w:val="26"/>
          <w:szCs w:val="26"/>
        </w:rPr>
        <w:t xml:space="preserve">     КСП предлагает </w:t>
      </w:r>
      <w:r w:rsidR="00185E0F">
        <w:rPr>
          <w:rFonts w:ascii="Times New Roman" w:hAnsi="Times New Roman" w:cs="Times New Roman"/>
          <w:sz w:val="26"/>
          <w:szCs w:val="26"/>
        </w:rPr>
        <w:t>т</w:t>
      </w:r>
      <w:r w:rsidR="008618CA">
        <w:rPr>
          <w:rFonts w:ascii="Times New Roman" w:hAnsi="Times New Roman" w:cs="Times New Roman"/>
          <w:sz w:val="26"/>
          <w:szCs w:val="26"/>
        </w:rPr>
        <w:t>итульный лист</w:t>
      </w:r>
      <w:r w:rsidR="00185E0F">
        <w:rPr>
          <w:rFonts w:ascii="Times New Roman" w:hAnsi="Times New Roman" w:cs="Times New Roman"/>
          <w:sz w:val="26"/>
          <w:szCs w:val="26"/>
        </w:rPr>
        <w:t xml:space="preserve"> и</w:t>
      </w:r>
      <w:r w:rsidR="008618CA">
        <w:rPr>
          <w:rFonts w:ascii="Times New Roman" w:hAnsi="Times New Roman" w:cs="Times New Roman"/>
          <w:sz w:val="26"/>
          <w:szCs w:val="26"/>
        </w:rPr>
        <w:t xml:space="preserve"> </w:t>
      </w:r>
      <w:r w:rsidR="00185E0F">
        <w:rPr>
          <w:rFonts w:ascii="Times New Roman" w:hAnsi="Times New Roman"/>
          <w:sz w:val="26"/>
          <w:szCs w:val="26"/>
        </w:rPr>
        <w:t>п</w:t>
      </w:r>
      <w:r w:rsidR="008618CA">
        <w:rPr>
          <w:rFonts w:ascii="Times New Roman" w:hAnsi="Times New Roman"/>
          <w:sz w:val="26"/>
          <w:szCs w:val="26"/>
        </w:rPr>
        <w:t xml:space="preserve">аспорт муниципальной программы </w:t>
      </w:r>
      <w:r w:rsidR="008618CA" w:rsidRPr="00185E0F">
        <w:rPr>
          <w:rFonts w:ascii="Times New Roman" w:hAnsi="Times New Roman"/>
          <w:b/>
          <w:sz w:val="26"/>
          <w:szCs w:val="26"/>
        </w:rPr>
        <w:t>разработать в соответствии</w:t>
      </w:r>
      <w:r w:rsidR="008618CA">
        <w:rPr>
          <w:rFonts w:ascii="Times New Roman" w:hAnsi="Times New Roman"/>
          <w:sz w:val="26"/>
          <w:szCs w:val="26"/>
        </w:rPr>
        <w:t xml:space="preserve"> с Приложением 2 к Положению.</w:t>
      </w:r>
    </w:p>
    <w:p w:rsidR="005E2793" w:rsidRDefault="005E2793" w:rsidP="005E2793">
      <w:pPr>
        <w:spacing w:after="0" w:line="240" w:lineRule="auto"/>
        <w:jc w:val="both"/>
        <w:rPr>
          <w:rFonts w:ascii="Times New Roman" w:hAnsi="Times New Roman" w:cs="Times New Roman"/>
          <w:sz w:val="26"/>
          <w:szCs w:val="26"/>
        </w:rPr>
      </w:pPr>
    </w:p>
    <w:p w:rsidR="005E2793" w:rsidRDefault="00FC1311" w:rsidP="00FC1311">
      <w:pPr>
        <w:pStyle w:val="1"/>
        <w:spacing w:before="0" w:after="0"/>
        <w:jc w:val="both"/>
        <w:rPr>
          <w:rFonts w:ascii="Times New Roman" w:hAnsi="Times New Roman"/>
          <w:b w:val="0"/>
          <w:color w:val="auto"/>
          <w:sz w:val="26"/>
          <w:szCs w:val="26"/>
        </w:rPr>
      </w:pPr>
      <w:bookmarkStart w:id="5" w:name="sub_1000"/>
      <w:bookmarkEnd w:id="4"/>
      <w:r>
        <w:rPr>
          <w:rFonts w:ascii="Times New Roman" w:hAnsi="Times New Roman"/>
          <w:color w:val="auto"/>
          <w:sz w:val="26"/>
          <w:szCs w:val="26"/>
        </w:rPr>
        <w:t>3.</w:t>
      </w:r>
      <w:r>
        <w:rPr>
          <w:rFonts w:ascii="Times New Roman" w:hAnsi="Times New Roman"/>
          <w:b w:val="0"/>
          <w:color w:val="auto"/>
          <w:sz w:val="26"/>
          <w:szCs w:val="26"/>
        </w:rPr>
        <w:t xml:space="preserve"> Раздел 1. Проекта Программы «Характеристика</w:t>
      </w:r>
      <w:r w:rsidR="005E2793">
        <w:rPr>
          <w:rFonts w:ascii="Times New Roman" w:hAnsi="Times New Roman"/>
          <w:b w:val="0"/>
          <w:color w:val="auto"/>
          <w:sz w:val="26"/>
          <w:szCs w:val="26"/>
        </w:rPr>
        <w:t xml:space="preserve"> текущего состояния и прогноз развития соответствующей сферы реализации муниципальной программы»</w:t>
      </w:r>
      <w:r>
        <w:rPr>
          <w:rFonts w:ascii="Times New Roman" w:hAnsi="Times New Roman"/>
          <w:b w:val="0"/>
          <w:color w:val="auto"/>
          <w:sz w:val="26"/>
          <w:szCs w:val="26"/>
        </w:rPr>
        <w:t>,</w:t>
      </w:r>
      <w:r w:rsidR="005E2793">
        <w:rPr>
          <w:rFonts w:ascii="Times New Roman" w:hAnsi="Times New Roman"/>
          <w:b w:val="0"/>
          <w:color w:val="auto"/>
          <w:sz w:val="26"/>
          <w:szCs w:val="26"/>
        </w:rPr>
        <w:t xml:space="preserve"> следует привести в </w:t>
      </w:r>
      <w:r w:rsidR="005E2793" w:rsidRPr="005E2793">
        <w:rPr>
          <w:rFonts w:ascii="Times New Roman" w:hAnsi="Times New Roman"/>
          <w:b w:val="0"/>
          <w:color w:val="auto"/>
          <w:sz w:val="26"/>
          <w:szCs w:val="26"/>
        </w:rPr>
        <w:t>соответствии</w:t>
      </w:r>
      <w:r w:rsidR="005E2793" w:rsidRPr="005E2793">
        <w:rPr>
          <w:rFonts w:ascii="Times New Roman" w:hAnsi="Times New Roman"/>
          <w:color w:val="auto"/>
          <w:sz w:val="26"/>
          <w:szCs w:val="26"/>
        </w:rPr>
        <w:t xml:space="preserve"> с Приложением 2 к Положению</w:t>
      </w:r>
      <w:r w:rsidR="005E2793">
        <w:rPr>
          <w:rFonts w:ascii="Times New Roman" w:hAnsi="Times New Roman"/>
          <w:color w:val="auto"/>
          <w:sz w:val="26"/>
          <w:szCs w:val="26"/>
        </w:rPr>
        <w:t xml:space="preserve"> и указать как «</w:t>
      </w:r>
      <w:r w:rsidR="005E2793">
        <w:rPr>
          <w:rFonts w:ascii="Times New Roman" w:hAnsi="Times New Roman"/>
          <w:b w:val="0"/>
          <w:color w:val="auto"/>
          <w:sz w:val="26"/>
          <w:szCs w:val="26"/>
        </w:rPr>
        <w:t>Характеристика текущего состояния сферы реализации муниципальной программы».</w:t>
      </w:r>
    </w:p>
    <w:p w:rsidR="00FC1311" w:rsidRDefault="005E2793" w:rsidP="00FC1311">
      <w:pPr>
        <w:pStyle w:val="1"/>
        <w:spacing w:before="0" w:after="0"/>
        <w:jc w:val="both"/>
        <w:rPr>
          <w:rFonts w:ascii="Times New Roman" w:hAnsi="Times New Roman"/>
          <w:b w:val="0"/>
          <w:color w:val="auto"/>
          <w:sz w:val="26"/>
          <w:szCs w:val="26"/>
        </w:rPr>
      </w:pPr>
      <w:r>
        <w:rPr>
          <w:rFonts w:ascii="Times New Roman" w:hAnsi="Times New Roman"/>
          <w:b w:val="0"/>
          <w:color w:val="auto"/>
          <w:sz w:val="26"/>
          <w:szCs w:val="26"/>
        </w:rPr>
        <w:t xml:space="preserve">      В</w:t>
      </w:r>
      <w:r w:rsidR="00FC1311">
        <w:rPr>
          <w:rFonts w:ascii="Times New Roman" w:hAnsi="Times New Roman"/>
          <w:b w:val="0"/>
          <w:color w:val="auto"/>
          <w:sz w:val="26"/>
          <w:szCs w:val="26"/>
        </w:rPr>
        <w:t xml:space="preserve"> Проекте Программы </w:t>
      </w:r>
      <w:r w:rsidR="00FC1311" w:rsidRPr="00AA1ADE">
        <w:rPr>
          <w:rFonts w:ascii="Times New Roman" w:hAnsi="Times New Roman"/>
          <w:b w:val="0"/>
          <w:color w:val="auto"/>
          <w:sz w:val="26"/>
          <w:szCs w:val="26"/>
        </w:rPr>
        <w:t xml:space="preserve">в полном объеме отражены </w:t>
      </w:r>
      <w:r w:rsidR="00FC1311">
        <w:rPr>
          <w:rFonts w:ascii="Times New Roman" w:hAnsi="Times New Roman"/>
          <w:b w:val="0"/>
          <w:color w:val="auto"/>
          <w:sz w:val="26"/>
          <w:szCs w:val="26"/>
        </w:rPr>
        <w:t>проблемы и обоснование необходимости ее решения на местном уровне при разработке и реализации программы.</w:t>
      </w:r>
    </w:p>
    <w:bookmarkEnd w:id="5"/>
    <w:p w:rsidR="00FC1311" w:rsidRDefault="00FC1311" w:rsidP="00FC1311">
      <w:pPr>
        <w:spacing w:after="0" w:line="240" w:lineRule="auto"/>
        <w:jc w:val="both"/>
        <w:rPr>
          <w:rFonts w:ascii="Times New Roman" w:hAnsi="Times New Roman" w:cs="Times New Roman"/>
          <w:b/>
          <w:sz w:val="26"/>
          <w:szCs w:val="26"/>
        </w:rPr>
      </w:pPr>
    </w:p>
    <w:p w:rsidR="00FC1311" w:rsidRDefault="00FC1311" w:rsidP="00FC1311">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4.</w:t>
      </w:r>
      <w:r>
        <w:rPr>
          <w:sz w:val="26"/>
          <w:szCs w:val="26"/>
        </w:rPr>
        <w:t xml:space="preserve"> </w:t>
      </w:r>
      <w:bookmarkStart w:id="6" w:name="sub_2000"/>
      <w:r>
        <w:rPr>
          <w:rFonts w:ascii="Times New Roman" w:hAnsi="Times New Roman" w:cs="Times New Roman"/>
          <w:sz w:val="26"/>
          <w:szCs w:val="26"/>
        </w:rPr>
        <w:t>Раздел 2.</w:t>
      </w:r>
      <w:r w:rsidRPr="0023226E">
        <w:rPr>
          <w:rFonts w:ascii="Times New Roman" w:hAnsi="Times New Roman"/>
          <w:b/>
          <w:sz w:val="26"/>
          <w:szCs w:val="26"/>
        </w:rPr>
        <w:t xml:space="preserve"> </w:t>
      </w:r>
      <w:r w:rsidRPr="0023226E">
        <w:rPr>
          <w:rFonts w:ascii="Times New Roman" w:hAnsi="Times New Roman"/>
          <w:sz w:val="26"/>
          <w:szCs w:val="26"/>
        </w:rPr>
        <w:t>Проекта Программы</w:t>
      </w:r>
      <w:r>
        <w:rPr>
          <w:rFonts w:ascii="Times New Roman" w:hAnsi="Times New Roman" w:cs="Times New Roman"/>
          <w:sz w:val="26"/>
          <w:szCs w:val="26"/>
        </w:rPr>
        <w:t xml:space="preserve">  «Цель</w:t>
      </w:r>
      <w:r w:rsidR="00AC7999">
        <w:rPr>
          <w:rFonts w:ascii="Times New Roman" w:hAnsi="Times New Roman" w:cs="Times New Roman"/>
          <w:sz w:val="26"/>
          <w:szCs w:val="26"/>
        </w:rPr>
        <w:t xml:space="preserve">, </w:t>
      </w:r>
      <w:r>
        <w:rPr>
          <w:rFonts w:ascii="Times New Roman" w:hAnsi="Times New Roman" w:cs="Times New Roman"/>
          <w:sz w:val="26"/>
          <w:szCs w:val="26"/>
        </w:rPr>
        <w:t xml:space="preserve"> задачи </w:t>
      </w:r>
      <w:r w:rsidR="00AC7999">
        <w:rPr>
          <w:rFonts w:ascii="Times New Roman" w:hAnsi="Times New Roman" w:cs="Times New Roman"/>
          <w:sz w:val="26"/>
          <w:szCs w:val="26"/>
        </w:rPr>
        <w:t>и целевые показатели, сроки и этапы реализации муниципальной программы</w:t>
      </w:r>
      <w:r>
        <w:rPr>
          <w:rFonts w:ascii="Times New Roman" w:hAnsi="Times New Roman" w:cs="Times New Roman"/>
          <w:sz w:val="26"/>
          <w:szCs w:val="26"/>
        </w:rPr>
        <w:t>»</w:t>
      </w:r>
      <w:r w:rsidR="001F735A" w:rsidRPr="001F735A">
        <w:rPr>
          <w:rFonts w:ascii="Times New Roman" w:hAnsi="Times New Roman"/>
          <w:b/>
          <w:sz w:val="26"/>
          <w:szCs w:val="26"/>
        </w:rPr>
        <w:t xml:space="preserve"> </w:t>
      </w:r>
      <w:r w:rsidR="001F735A">
        <w:rPr>
          <w:rFonts w:ascii="Times New Roman" w:hAnsi="Times New Roman"/>
          <w:b/>
          <w:sz w:val="26"/>
          <w:szCs w:val="26"/>
        </w:rPr>
        <w:t xml:space="preserve">следует привести в </w:t>
      </w:r>
      <w:r w:rsidR="001F735A" w:rsidRPr="005E2793">
        <w:rPr>
          <w:rFonts w:ascii="Times New Roman" w:hAnsi="Times New Roman"/>
          <w:b/>
          <w:sz w:val="26"/>
          <w:szCs w:val="26"/>
        </w:rPr>
        <w:t>соответствии</w:t>
      </w:r>
      <w:r w:rsidR="001F735A" w:rsidRPr="005E2793">
        <w:rPr>
          <w:rFonts w:ascii="Times New Roman" w:hAnsi="Times New Roman"/>
          <w:sz w:val="26"/>
          <w:szCs w:val="26"/>
        </w:rPr>
        <w:t xml:space="preserve"> с Приложением 2 к Положению</w:t>
      </w:r>
      <w:r w:rsidR="001F735A">
        <w:rPr>
          <w:rFonts w:ascii="Times New Roman" w:hAnsi="Times New Roman"/>
          <w:sz w:val="26"/>
          <w:szCs w:val="26"/>
        </w:rPr>
        <w:t xml:space="preserve"> и указать как «Цель и задачи муниципальной программы, целевые показатели муниципальной программы, сроки</w:t>
      </w:r>
      <w:r w:rsidR="001F735A">
        <w:rPr>
          <w:rFonts w:ascii="Times New Roman" w:hAnsi="Times New Roman"/>
          <w:b/>
          <w:sz w:val="26"/>
          <w:szCs w:val="26"/>
        </w:rPr>
        <w:t xml:space="preserve"> </w:t>
      </w:r>
      <w:r w:rsidR="001F735A" w:rsidRPr="001F735A">
        <w:rPr>
          <w:rFonts w:ascii="Times New Roman" w:hAnsi="Times New Roman"/>
          <w:sz w:val="26"/>
          <w:szCs w:val="26"/>
        </w:rPr>
        <w:t>реализации</w:t>
      </w:r>
      <w:r w:rsidR="001F735A">
        <w:rPr>
          <w:rFonts w:ascii="Times New Roman" w:hAnsi="Times New Roman"/>
          <w:b/>
          <w:sz w:val="26"/>
          <w:szCs w:val="26"/>
        </w:rPr>
        <w:t>».</w:t>
      </w:r>
      <w:r w:rsidR="00AC7999">
        <w:rPr>
          <w:rFonts w:ascii="Times New Roman" w:hAnsi="Times New Roman" w:cs="Times New Roman"/>
          <w:sz w:val="26"/>
          <w:szCs w:val="26"/>
        </w:rPr>
        <w:t xml:space="preserve"> </w:t>
      </w:r>
    </w:p>
    <w:p w:rsidR="001F735A" w:rsidRDefault="00FC1311" w:rsidP="00FC1311">
      <w:pPr>
        <w:spacing w:after="0" w:line="240" w:lineRule="auto"/>
        <w:jc w:val="both"/>
        <w:rPr>
          <w:rFonts w:ascii="Times New Roman" w:hAnsi="Times New Roman" w:cs="Times New Roman"/>
          <w:sz w:val="26"/>
          <w:szCs w:val="26"/>
        </w:rPr>
      </w:pPr>
      <w:r>
        <w:rPr>
          <w:rFonts w:ascii="Times New Roman" w:hAnsi="Times New Roman" w:cs="Times New Roman"/>
          <w:sz w:val="26"/>
          <w:szCs w:val="26"/>
          <w:lang w:eastAsia="ru-RU"/>
        </w:rPr>
        <w:t xml:space="preserve">         В результате анализа выявлено, что указанная в Проекте Программы  цель  в целом соответствует приоритетам и целям государственной политики в сфере реализации Федерального законодательства для </w:t>
      </w:r>
      <w:r>
        <w:rPr>
          <w:rFonts w:ascii="Times New Roman" w:hAnsi="Times New Roman" w:cs="Times New Roman"/>
          <w:sz w:val="26"/>
          <w:szCs w:val="26"/>
        </w:rPr>
        <w:t>обеспечения  условий</w:t>
      </w:r>
      <w:r w:rsidR="001F735A">
        <w:rPr>
          <w:rFonts w:ascii="Times New Roman" w:hAnsi="Times New Roman" w:cs="Times New Roman"/>
          <w:sz w:val="26"/>
          <w:szCs w:val="26"/>
        </w:rPr>
        <w:t xml:space="preserve"> и повышения эффективности исполнения муниципальных функций администрацией.</w:t>
      </w:r>
    </w:p>
    <w:p w:rsidR="009D0467" w:rsidRPr="009D0467" w:rsidRDefault="009D0467" w:rsidP="009D0467">
      <w:pPr>
        <w:autoSpaceDE w:val="0"/>
        <w:autoSpaceDN w:val="0"/>
        <w:adjustRightInd w:val="0"/>
        <w:spacing w:after="0" w:line="240" w:lineRule="auto"/>
        <w:ind w:firstLine="540"/>
        <w:jc w:val="both"/>
        <w:rPr>
          <w:rFonts w:ascii="Times New Roman" w:hAnsi="Times New Roman" w:cs="Times New Roman"/>
          <w:sz w:val="26"/>
          <w:szCs w:val="26"/>
        </w:rPr>
      </w:pPr>
      <w:r w:rsidRPr="009D0467">
        <w:rPr>
          <w:rFonts w:ascii="Times New Roman" w:hAnsi="Times New Roman" w:cs="Times New Roman"/>
          <w:sz w:val="26"/>
          <w:szCs w:val="26"/>
        </w:rPr>
        <w:t xml:space="preserve">Исходя из того, что </w:t>
      </w:r>
      <w:r w:rsidRPr="009D0467">
        <w:rPr>
          <w:rFonts w:ascii="Times New Roman" w:hAnsi="Times New Roman" w:cs="Times New Roman"/>
          <w:b/>
          <w:sz w:val="26"/>
          <w:szCs w:val="26"/>
        </w:rPr>
        <w:t>право на информацию</w:t>
      </w:r>
      <w:r w:rsidRPr="009D0467">
        <w:rPr>
          <w:rFonts w:ascii="Times New Roman" w:hAnsi="Times New Roman" w:cs="Times New Roman"/>
          <w:sz w:val="26"/>
          <w:szCs w:val="26"/>
        </w:rPr>
        <w:t xml:space="preserve"> является одним и</w:t>
      </w:r>
      <w:r w:rsidR="002547A1">
        <w:rPr>
          <w:rFonts w:ascii="Times New Roman" w:hAnsi="Times New Roman" w:cs="Times New Roman"/>
          <w:sz w:val="26"/>
          <w:szCs w:val="26"/>
        </w:rPr>
        <w:t>з фундаментальных прав человека.</w:t>
      </w:r>
    </w:p>
    <w:p w:rsidR="001D37A2" w:rsidRPr="002547A1" w:rsidRDefault="002547A1" w:rsidP="002547A1">
      <w:pPr>
        <w:autoSpaceDE w:val="0"/>
        <w:autoSpaceDN w:val="0"/>
        <w:adjustRightInd w:val="0"/>
        <w:spacing w:after="0" w:line="240" w:lineRule="auto"/>
        <w:ind w:firstLine="540"/>
        <w:jc w:val="both"/>
        <w:rPr>
          <w:sz w:val="26"/>
          <w:szCs w:val="26"/>
        </w:rPr>
      </w:pPr>
      <w:r>
        <w:rPr>
          <w:rFonts w:ascii="Times New Roman" w:hAnsi="Times New Roman" w:cs="Times New Roman"/>
          <w:sz w:val="26"/>
          <w:szCs w:val="26"/>
        </w:rPr>
        <w:t>С</w:t>
      </w:r>
      <w:r w:rsidR="009D0467" w:rsidRPr="009D0467">
        <w:rPr>
          <w:rFonts w:ascii="Times New Roman" w:hAnsi="Times New Roman" w:cs="Times New Roman"/>
          <w:sz w:val="26"/>
          <w:szCs w:val="26"/>
        </w:rPr>
        <w:t>тремясь к расширению</w:t>
      </w:r>
      <w:r w:rsidR="00730E03">
        <w:rPr>
          <w:rFonts w:ascii="Times New Roman" w:hAnsi="Times New Roman" w:cs="Times New Roman"/>
          <w:sz w:val="26"/>
          <w:szCs w:val="26"/>
        </w:rPr>
        <w:t xml:space="preserve"> реальных возможностей граждан</w:t>
      </w:r>
      <w:r w:rsidR="009D0467" w:rsidRPr="009D0467">
        <w:rPr>
          <w:rFonts w:ascii="Times New Roman" w:hAnsi="Times New Roman" w:cs="Times New Roman"/>
          <w:sz w:val="26"/>
          <w:szCs w:val="26"/>
        </w:rPr>
        <w:t xml:space="preserve"> активно участвовать в управлении государственными и общественными делами, </w:t>
      </w:r>
      <w:r w:rsidR="009D0467" w:rsidRPr="009D0467">
        <w:rPr>
          <w:rFonts w:ascii="Times New Roman" w:hAnsi="Times New Roman" w:cs="Times New Roman"/>
          <w:sz w:val="26"/>
          <w:szCs w:val="26"/>
        </w:rPr>
        <w:lastRenderedPageBreak/>
        <w:t>содействовать р</w:t>
      </w:r>
      <w:r>
        <w:rPr>
          <w:rFonts w:ascii="Times New Roman" w:hAnsi="Times New Roman" w:cs="Times New Roman"/>
          <w:sz w:val="26"/>
          <w:szCs w:val="26"/>
        </w:rPr>
        <w:t>азвитию местного самоуправления Проектом Программы предусмотрено, что цель будет</w:t>
      </w:r>
      <w:r w:rsidRPr="002547A1">
        <w:rPr>
          <w:rFonts w:ascii="Times New Roman" w:hAnsi="Times New Roman" w:cs="Times New Roman"/>
          <w:sz w:val="26"/>
          <w:szCs w:val="26"/>
        </w:rPr>
        <w:t xml:space="preserve"> </w:t>
      </w:r>
      <w:r>
        <w:rPr>
          <w:rFonts w:ascii="Times New Roman" w:hAnsi="Times New Roman" w:cs="Times New Roman"/>
          <w:sz w:val="26"/>
          <w:szCs w:val="26"/>
        </w:rPr>
        <w:t xml:space="preserve">достигнута </w:t>
      </w:r>
      <w:r w:rsidR="001D37A2" w:rsidRPr="002547A1">
        <w:rPr>
          <w:rStyle w:val="0pt"/>
          <w:rFonts w:eastAsiaTheme="minorHAnsi"/>
          <w:sz w:val="26"/>
          <w:szCs w:val="26"/>
        </w:rPr>
        <w:t>за счет:</w:t>
      </w:r>
    </w:p>
    <w:p w:rsidR="001D37A2" w:rsidRPr="00730E03" w:rsidRDefault="00C13C9A" w:rsidP="00730E03">
      <w:pPr>
        <w:pStyle w:val="11"/>
        <w:widowControl w:val="0"/>
        <w:numPr>
          <w:ilvl w:val="0"/>
          <w:numId w:val="6"/>
        </w:numPr>
        <w:shd w:val="clear" w:color="auto" w:fill="auto"/>
        <w:tabs>
          <w:tab w:val="left" w:pos="1040"/>
          <w:tab w:val="left" w:pos="9355"/>
        </w:tabs>
        <w:spacing w:line="240" w:lineRule="auto"/>
        <w:ind w:left="20" w:right="-1" w:firstLine="720"/>
      </w:pPr>
      <w:r w:rsidRPr="00730E03">
        <w:rPr>
          <w:rStyle w:val="0pt"/>
          <w:sz w:val="26"/>
          <w:szCs w:val="26"/>
        </w:rPr>
        <w:t>создания</w:t>
      </w:r>
      <w:r w:rsidR="001D37A2" w:rsidRPr="00730E03">
        <w:rPr>
          <w:rStyle w:val="0pt"/>
          <w:sz w:val="26"/>
          <w:szCs w:val="26"/>
        </w:rPr>
        <w:t xml:space="preserve"> условий для повышения качества и эффективности муниципального управления</w:t>
      </w:r>
      <w:r w:rsidRPr="00730E03">
        <w:rPr>
          <w:rStyle w:val="0pt"/>
          <w:sz w:val="26"/>
          <w:szCs w:val="26"/>
        </w:rPr>
        <w:t xml:space="preserve"> в Администрации за счет внедрения</w:t>
      </w:r>
      <w:r w:rsidR="001D37A2" w:rsidRPr="00730E03">
        <w:rPr>
          <w:rStyle w:val="0pt"/>
          <w:sz w:val="26"/>
          <w:szCs w:val="26"/>
        </w:rPr>
        <w:t xml:space="preserve"> и усовершенствования информационных и коммуникационных технологий;</w:t>
      </w:r>
    </w:p>
    <w:p w:rsidR="001D37A2" w:rsidRPr="00730E03" w:rsidRDefault="00C13C9A" w:rsidP="00A169BF">
      <w:pPr>
        <w:pStyle w:val="11"/>
        <w:widowControl w:val="0"/>
        <w:numPr>
          <w:ilvl w:val="0"/>
          <w:numId w:val="6"/>
        </w:numPr>
        <w:shd w:val="clear" w:color="auto" w:fill="auto"/>
        <w:tabs>
          <w:tab w:val="left" w:pos="1040"/>
          <w:tab w:val="left" w:pos="9355"/>
        </w:tabs>
        <w:spacing w:line="240" w:lineRule="auto"/>
        <w:ind w:left="20" w:right="-1" w:firstLine="720"/>
      </w:pPr>
      <w:r w:rsidRPr="00730E03">
        <w:rPr>
          <w:rStyle w:val="0pt"/>
          <w:sz w:val="26"/>
          <w:szCs w:val="26"/>
        </w:rPr>
        <w:t>обеспечения</w:t>
      </w:r>
      <w:r w:rsidR="001D37A2" w:rsidRPr="00730E03">
        <w:rPr>
          <w:rStyle w:val="0pt"/>
          <w:sz w:val="26"/>
          <w:szCs w:val="26"/>
        </w:rPr>
        <w:t xml:space="preserve"> консти</w:t>
      </w:r>
      <w:r w:rsidRPr="00730E03">
        <w:rPr>
          <w:rStyle w:val="0pt"/>
          <w:sz w:val="26"/>
          <w:szCs w:val="26"/>
        </w:rPr>
        <w:t>туционного права жителей Заречен</w:t>
      </w:r>
      <w:r w:rsidR="001D37A2" w:rsidRPr="00730E03">
        <w:rPr>
          <w:rStyle w:val="0pt"/>
          <w:sz w:val="26"/>
          <w:szCs w:val="26"/>
        </w:rPr>
        <w:t>ского муниципального образования Тайшетского района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1D37A2" w:rsidRPr="00730E03" w:rsidRDefault="00C13C9A" w:rsidP="00A169BF">
      <w:pPr>
        <w:pStyle w:val="11"/>
        <w:widowControl w:val="0"/>
        <w:numPr>
          <w:ilvl w:val="0"/>
          <w:numId w:val="6"/>
        </w:numPr>
        <w:shd w:val="clear" w:color="auto" w:fill="auto"/>
        <w:tabs>
          <w:tab w:val="left" w:pos="1040"/>
          <w:tab w:val="left" w:pos="9355"/>
        </w:tabs>
        <w:spacing w:line="240" w:lineRule="auto"/>
        <w:ind w:left="20" w:right="-1" w:firstLine="720"/>
      </w:pPr>
      <w:r w:rsidRPr="00730E03">
        <w:rPr>
          <w:rStyle w:val="0pt"/>
          <w:sz w:val="26"/>
          <w:szCs w:val="26"/>
        </w:rPr>
        <w:t>создания</w:t>
      </w:r>
      <w:r w:rsidR="001D37A2" w:rsidRPr="00730E03">
        <w:rPr>
          <w:rStyle w:val="0pt"/>
          <w:sz w:val="26"/>
          <w:szCs w:val="26"/>
        </w:rPr>
        <w:t xml:space="preserve"> условий для устойчивого социально-экономического развития Зареченского муниципального образования Тайшетского района путем обеспечения Администрации квалифицированными специалистами;</w:t>
      </w:r>
    </w:p>
    <w:p w:rsidR="001D37A2" w:rsidRPr="00730E03" w:rsidRDefault="00C13C9A" w:rsidP="00730E03">
      <w:pPr>
        <w:pStyle w:val="11"/>
        <w:widowControl w:val="0"/>
        <w:numPr>
          <w:ilvl w:val="0"/>
          <w:numId w:val="6"/>
        </w:numPr>
        <w:shd w:val="clear" w:color="auto" w:fill="auto"/>
        <w:tabs>
          <w:tab w:val="left" w:pos="1040"/>
        </w:tabs>
        <w:spacing w:line="240" w:lineRule="auto"/>
        <w:ind w:left="20" w:firstLine="720"/>
      </w:pPr>
      <w:r w:rsidRPr="00730E03">
        <w:rPr>
          <w:rStyle w:val="0pt"/>
          <w:sz w:val="26"/>
          <w:szCs w:val="26"/>
        </w:rPr>
        <w:t>обеспечения</w:t>
      </w:r>
      <w:r w:rsidR="001D37A2" w:rsidRPr="00730E03">
        <w:rPr>
          <w:rStyle w:val="0pt"/>
          <w:sz w:val="26"/>
          <w:szCs w:val="26"/>
        </w:rPr>
        <w:t xml:space="preserve"> учета личных подсобных хо</w:t>
      </w:r>
      <w:r w:rsidRPr="00730E03">
        <w:rPr>
          <w:rStyle w:val="0pt"/>
          <w:sz w:val="26"/>
          <w:szCs w:val="26"/>
        </w:rPr>
        <w:t>зяйств</w:t>
      </w:r>
      <w:r w:rsidR="001D37A2" w:rsidRPr="00730E03">
        <w:rPr>
          <w:rStyle w:val="0pt"/>
          <w:sz w:val="26"/>
          <w:szCs w:val="26"/>
        </w:rPr>
        <w:t>;</w:t>
      </w:r>
    </w:p>
    <w:p w:rsidR="001D37A2" w:rsidRPr="00730E03" w:rsidRDefault="00C13C9A" w:rsidP="00A169BF">
      <w:pPr>
        <w:pStyle w:val="11"/>
        <w:widowControl w:val="0"/>
        <w:numPr>
          <w:ilvl w:val="0"/>
          <w:numId w:val="6"/>
        </w:numPr>
        <w:shd w:val="clear" w:color="auto" w:fill="auto"/>
        <w:tabs>
          <w:tab w:val="left" w:pos="1040"/>
        </w:tabs>
        <w:spacing w:line="240" w:lineRule="auto"/>
        <w:ind w:left="20" w:right="-1" w:firstLine="720"/>
      </w:pPr>
      <w:r w:rsidRPr="00730E03">
        <w:rPr>
          <w:rStyle w:val="0pt"/>
          <w:sz w:val="26"/>
          <w:szCs w:val="26"/>
        </w:rPr>
        <w:t>минимизации</w:t>
      </w:r>
      <w:r w:rsidR="001D37A2" w:rsidRPr="00730E03">
        <w:rPr>
          <w:rStyle w:val="0pt"/>
          <w:sz w:val="26"/>
          <w:szCs w:val="26"/>
        </w:rPr>
        <w:t xml:space="preserve"> управленческих затрат по осуществлению учетных и отчетных процедур, унификации порядка проведения кон</w:t>
      </w:r>
      <w:r w:rsidR="001D37A2" w:rsidRPr="00730E03">
        <w:rPr>
          <w:rStyle w:val="0pt"/>
          <w:sz w:val="26"/>
          <w:szCs w:val="26"/>
        </w:rPr>
        <w:softHyphen/>
        <w:t xml:space="preserve">трольных мероприятий а также </w:t>
      </w:r>
      <w:r w:rsidRPr="00730E03">
        <w:rPr>
          <w:rStyle w:val="0pt"/>
          <w:sz w:val="26"/>
          <w:szCs w:val="26"/>
        </w:rPr>
        <w:t>повышения</w:t>
      </w:r>
      <w:r w:rsidR="001D37A2" w:rsidRPr="00730E03">
        <w:rPr>
          <w:rStyle w:val="0pt"/>
          <w:sz w:val="26"/>
          <w:szCs w:val="26"/>
        </w:rPr>
        <w:t xml:space="preserve"> эффективности использования бюджетных средств.</w:t>
      </w:r>
    </w:p>
    <w:p w:rsidR="001D37A2" w:rsidRPr="00730E03" w:rsidRDefault="00C13C9A" w:rsidP="00A169BF">
      <w:pPr>
        <w:pStyle w:val="11"/>
        <w:widowControl w:val="0"/>
        <w:numPr>
          <w:ilvl w:val="0"/>
          <w:numId w:val="6"/>
        </w:numPr>
        <w:shd w:val="clear" w:color="auto" w:fill="auto"/>
        <w:tabs>
          <w:tab w:val="left" w:pos="1040"/>
        </w:tabs>
        <w:spacing w:line="240" w:lineRule="auto"/>
        <w:ind w:left="20" w:right="-1" w:firstLine="720"/>
      </w:pPr>
      <w:r w:rsidRPr="00730E03">
        <w:rPr>
          <w:rStyle w:val="0pt"/>
          <w:sz w:val="26"/>
          <w:szCs w:val="26"/>
        </w:rPr>
        <w:t>организации</w:t>
      </w:r>
      <w:r w:rsidR="001D37A2" w:rsidRPr="00730E03">
        <w:rPr>
          <w:rStyle w:val="0pt"/>
          <w:sz w:val="26"/>
          <w:szCs w:val="26"/>
        </w:rPr>
        <w:t xml:space="preserve"> и </w:t>
      </w:r>
      <w:r w:rsidRPr="00730E03">
        <w:rPr>
          <w:rStyle w:val="0pt"/>
          <w:sz w:val="26"/>
          <w:szCs w:val="26"/>
        </w:rPr>
        <w:t>проведении</w:t>
      </w:r>
      <w:r w:rsidR="001D37A2" w:rsidRPr="00730E03">
        <w:rPr>
          <w:rStyle w:val="0pt"/>
          <w:sz w:val="26"/>
          <w:szCs w:val="26"/>
        </w:rPr>
        <w:t xml:space="preserve"> выборов в органы местного самоуправления на территории Зареченского муниципального образо</w:t>
      </w:r>
      <w:r w:rsidR="001D37A2" w:rsidRPr="00730E03">
        <w:rPr>
          <w:rStyle w:val="0pt"/>
          <w:sz w:val="26"/>
          <w:szCs w:val="26"/>
        </w:rPr>
        <w:softHyphen/>
        <w:t>вания.</w:t>
      </w:r>
    </w:p>
    <w:p w:rsidR="001D37A2" w:rsidRPr="00287938" w:rsidRDefault="001D37A2" w:rsidP="00287938">
      <w:pPr>
        <w:pStyle w:val="11"/>
        <w:widowControl w:val="0"/>
        <w:shd w:val="clear" w:color="auto" w:fill="auto"/>
        <w:tabs>
          <w:tab w:val="left" w:pos="1191"/>
        </w:tabs>
        <w:spacing w:line="240" w:lineRule="auto"/>
        <w:ind w:firstLine="740"/>
        <w:rPr>
          <w:b/>
          <w:color w:val="000000"/>
          <w:shd w:val="clear" w:color="auto" w:fill="FFFFFF"/>
        </w:rPr>
      </w:pPr>
      <w:r w:rsidRPr="00730E03">
        <w:rPr>
          <w:rStyle w:val="0pt"/>
          <w:sz w:val="26"/>
          <w:szCs w:val="26"/>
        </w:rPr>
        <w:t xml:space="preserve">Достижение основной </w:t>
      </w:r>
      <w:r w:rsidRPr="00287938">
        <w:rPr>
          <w:rStyle w:val="0pt"/>
          <w:b/>
          <w:sz w:val="26"/>
          <w:szCs w:val="26"/>
        </w:rPr>
        <w:t>цели Программы</w:t>
      </w:r>
      <w:r w:rsidRPr="00730E03">
        <w:rPr>
          <w:rStyle w:val="0pt"/>
          <w:sz w:val="26"/>
          <w:szCs w:val="26"/>
        </w:rPr>
        <w:t xml:space="preserve"> </w:t>
      </w:r>
      <w:r w:rsidR="00287938">
        <w:rPr>
          <w:rStyle w:val="0pt"/>
          <w:sz w:val="26"/>
          <w:szCs w:val="26"/>
        </w:rPr>
        <w:t>будет обеспечено</w:t>
      </w:r>
      <w:r w:rsidRPr="00730E03">
        <w:rPr>
          <w:rStyle w:val="0pt"/>
          <w:sz w:val="26"/>
          <w:szCs w:val="26"/>
        </w:rPr>
        <w:t xml:space="preserve"> за счет решения</w:t>
      </w:r>
      <w:r w:rsidR="00287938">
        <w:rPr>
          <w:rStyle w:val="0pt"/>
          <w:sz w:val="26"/>
          <w:szCs w:val="26"/>
        </w:rPr>
        <w:t xml:space="preserve"> </w:t>
      </w:r>
      <w:r w:rsidRPr="00730E03">
        <w:rPr>
          <w:rStyle w:val="0pt"/>
          <w:sz w:val="26"/>
          <w:szCs w:val="26"/>
        </w:rPr>
        <w:t xml:space="preserve">следующих </w:t>
      </w:r>
      <w:r w:rsidRPr="00287938">
        <w:rPr>
          <w:rStyle w:val="0pt"/>
          <w:b/>
          <w:sz w:val="26"/>
          <w:szCs w:val="26"/>
        </w:rPr>
        <w:t>основных задач:</w:t>
      </w:r>
    </w:p>
    <w:p w:rsidR="001D37A2" w:rsidRPr="00730E03" w:rsidRDefault="001D37A2" w:rsidP="00287938">
      <w:pPr>
        <w:pStyle w:val="11"/>
        <w:widowControl w:val="0"/>
        <w:numPr>
          <w:ilvl w:val="0"/>
          <w:numId w:val="7"/>
        </w:numPr>
        <w:shd w:val="clear" w:color="auto" w:fill="auto"/>
        <w:tabs>
          <w:tab w:val="left" w:pos="1040"/>
        </w:tabs>
        <w:spacing w:line="240" w:lineRule="auto"/>
        <w:ind w:left="20" w:right="-1" w:firstLine="720"/>
      </w:pPr>
      <w:r w:rsidRPr="00730E03">
        <w:rPr>
          <w:rStyle w:val="0pt"/>
          <w:sz w:val="26"/>
          <w:szCs w:val="26"/>
        </w:rPr>
        <w:t>совершенствование деятельности в функциональных органах администрации Зареченского муниципального образования Тайшетского района на основе использования информационных и коммуникационных технологий, включая использование систем электронного документооборота, связи и локально вычислительной сети;</w:t>
      </w:r>
    </w:p>
    <w:p w:rsidR="001D37A2" w:rsidRPr="000A6788" w:rsidRDefault="001D37A2" w:rsidP="00287938">
      <w:pPr>
        <w:pStyle w:val="11"/>
        <w:widowControl w:val="0"/>
        <w:numPr>
          <w:ilvl w:val="0"/>
          <w:numId w:val="7"/>
        </w:numPr>
        <w:shd w:val="clear" w:color="auto" w:fill="auto"/>
        <w:tabs>
          <w:tab w:val="left" w:pos="1040"/>
        </w:tabs>
        <w:spacing w:line="240" w:lineRule="auto"/>
        <w:ind w:left="20" w:right="-1" w:firstLine="720"/>
        <w:rPr>
          <w:rStyle w:val="0pt"/>
          <w:color w:val="auto"/>
          <w:sz w:val="26"/>
          <w:szCs w:val="26"/>
          <w:shd w:val="clear" w:color="auto" w:fill="auto"/>
        </w:rPr>
      </w:pPr>
      <w:r w:rsidRPr="00730E03">
        <w:rPr>
          <w:rStyle w:val="0pt"/>
          <w:sz w:val="26"/>
          <w:szCs w:val="26"/>
        </w:rPr>
        <w:t>информирование населения Зареченского муниципального образования Тайшетского района о принятых муниципальных пра</w:t>
      </w:r>
      <w:r w:rsidRPr="00730E03">
        <w:rPr>
          <w:rStyle w:val="0pt"/>
          <w:sz w:val="26"/>
          <w:szCs w:val="26"/>
        </w:rPr>
        <w:softHyphen/>
        <w:t xml:space="preserve">вовых актах органов местного самоуправления Зареченского муниципального образования Тайшетского района; объявлений об </w:t>
      </w:r>
      <w:r w:rsidR="00A169BF">
        <w:rPr>
          <w:rStyle w:val="0pt"/>
          <w:sz w:val="26"/>
          <w:szCs w:val="26"/>
        </w:rPr>
        <w:t>и</w:t>
      </w:r>
      <w:r w:rsidRPr="00730E03">
        <w:rPr>
          <w:rStyle w:val="0pt"/>
          <w:sz w:val="26"/>
          <w:szCs w:val="26"/>
        </w:rPr>
        <w:t>х обнародовании; опубликование официальных материалов органов местного самоуправления Зареченского муниципального образования Тайшетского района;</w:t>
      </w:r>
    </w:p>
    <w:p w:rsidR="001D37A2" w:rsidRPr="00FA16C6" w:rsidRDefault="001D37A2" w:rsidP="00287938">
      <w:pPr>
        <w:pStyle w:val="11"/>
        <w:widowControl w:val="0"/>
        <w:numPr>
          <w:ilvl w:val="0"/>
          <w:numId w:val="7"/>
        </w:numPr>
        <w:shd w:val="clear" w:color="auto" w:fill="auto"/>
        <w:tabs>
          <w:tab w:val="left" w:pos="1040"/>
        </w:tabs>
        <w:spacing w:line="240" w:lineRule="auto"/>
        <w:ind w:left="20" w:right="-1" w:firstLine="720"/>
        <w:rPr>
          <w:rStyle w:val="0pt"/>
          <w:color w:val="auto"/>
          <w:sz w:val="26"/>
          <w:szCs w:val="26"/>
          <w:shd w:val="clear" w:color="auto" w:fill="auto"/>
        </w:rPr>
      </w:pPr>
      <w:r w:rsidRPr="00730E03">
        <w:rPr>
          <w:rStyle w:val="0pt"/>
          <w:sz w:val="26"/>
          <w:szCs w:val="26"/>
        </w:rPr>
        <w:t>повышение профессионального уровня муниципальных служащих и специалистов администрации Зареченского муници</w:t>
      </w:r>
      <w:r w:rsidRPr="00730E03">
        <w:rPr>
          <w:rStyle w:val="0pt"/>
          <w:sz w:val="26"/>
          <w:szCs w:val="26"/>
        </w:rPr>
        <w:softHyphen/>
        <w:t>пального образования Тайшетского района путем профессиональной переподготовки и повышения квалификации, участия в научно практических семинарах, обучающих семинарах, стажировках, конференциях;</w:t>
      </w:r>
    </w:p>
    <w:p w:rsidR="001D37A2" w:rsidRPr="00730E03" w:rsidRDefault="001D37A2" w:rsidP="00287938">
      <w:pPr>
        <w:pStyle w:val="11"/>
        <w:widowControl w:val="0"/>
        <w:numPr>
          <w:ilvl w:val="0"/>
          <w:numId w:val="7"/>
        </w:numPr>
        <w:shd w:val="clear" w:color="auto" w:fill="auto"/>
        <w:tabs>
          <w:tab w:val="left" w:pos="1040"/>
        </w:tabs>
        <w:spacing w:line="240" w:lineRule="auto"/>
        <w:ind w:left="20" w:right="-1" w:firstLine="720"/>
        <w:rPr>
          <w:rStyle w:val="0pt"/>
          <w:color w:val="auto"/>
          <w:sz w:val="26"/>
          <w:szCs w:val="26"/>
          <w:shd w:val="clear" w:color="auto" w:fill="auto"/>
        </w:rPr>
      </w:pPr>
      <w:r w:rsidRPr="00730E03">
        <w:rPr>
          <w:rStyle w:val="0pt"/>
          <w:sz w:val="26"/>
          <w:szCs w:val="26"/>
        </w:rPr>
        <w:t>привлечение населения к решению вопросов местного значения;</w:t>
      </w:r>
    </w:p>
    <w:p w:rsidR="00730E03" w:rsidRPr="002438AF" w:rsidRDefault="00730E03" w:rsidP="00287938">
      <w:pPr>
        <w:pStyle w:val="11"/>
        <w:widowControl w:val="0"/>
        <w:numPr>
          <w:ilvl w:val="0"/>
          <w:numId w:val="7"/>
        </w:numPr>
        <w:shd w:val="clear" w:color="auto" w:fill="auto"/>
        <w:tabs>
          <w:tab w:val="left" w:pos="1040"/>
        </w:tabs>
        <w:spacing w:line="240" w:lineRule="auto"/>
        <w:ind w:left="20" w:right="-1" w:firstLine="720"/>
        <w:rPr>
          <w:rStyle w:val="0pt"/>
          <w:color w:val="auto"/>
          <w:sz w:val="26"/>
          <w:szCs w:val="26"/>
          <w:shd w:val="clear" w:color="auto" w:fill="auto"/>
        </w:rPr>
      </w:pPr>
      <w:r w:rsidRPr="00730E03">
        <w:rPr>
          <w:rStyle w:val="0pt"/>
          <w:sz w:val="26"/>
          <w:szCs w:val="26"/>
        </w:rPr>
        <w:t>способствование наиболее эффективному и рациональному использованию бюджетных средств.</w:t>
      </w:r>
    </w:p>
    <w:p w:rsidR="008874ED" w:rsidRPr="008874ED" w:rsidRDefault="008874ED" w:rsidP="008874ED">
      <w:pPr>
        <w:shd w:val="clear" w:color="auto" w:fill="FFFFFF"/>
        <w:spacing w:after="0" w:line="240" w:lineRule="auto"/>
        <w:jc w:val="both"/>
        <w:rPr>
          <w:rFonts w:ascii="Times New Roman" w:hAnsi="Times New Roman" w:cs="Times New Roman"/>
          <w:color w:val="000000"/>
          <w:sz w:val="26"/>
          <w:szCs w:val="26"/>
        </w:rPr>
      </w:pPr>
      <w:r w:rsidRPr="008874ED">
        <w:rPr>
          <w:rFonts w:ascii="Times New Roman" w:hAnsi="Times New Roman" w:cs="Times New Roman"/>
          <w:color w:val="000000"/>
          <w:sz w:val="26"/>
          <w:szCs w:val="26"/>
        </w:rPr>
        <w:t xml:space="preserve">          В связи с принятием ФЗ № 210-ФЗ «Об организации предоставления государственных и муниципальных услуг», органами государственной власти РФ, региональными органами власти, </w:t>
      </w:r>
      <w:r w:rsidRPr="008874ED">
        <w:rPr>
          <w:rFonts w:ascii="Times New Roman" w:hAnsi="Times New Roman" w:cs="Times New Roman"/>
          <w:b/>
          <w:color w:val="000000"/>
          <w:sz w:val="26"/>
          <w:szCs w:val="26"/>
        </w:rPr>
        <w:t>органами местного самоуправления</w:t>
      </w:r>
      <w:r w:rsidRPr="008874ED">
        <w:rPr>
          <w:rFonts w:ascii="Times New Roman" w:hAnsi="Times New Roman" w:cs="Times New Roman"/>
          <w:color w:val="000000"/>
          <w:sz w:val="26"/>
          <w:szCs w:val="26"/>
        </w:rPr>
        <w:t xml:space="preserve"> самое пристальное внимание уделяется решению вопросов по обеспечению перехода органов местного самоуправления на оказание муниципальных услуг в электронном виде в рамках региональных </w:t>
      </w:r>
      <w:proofErr w:type="spellStart"/>
      <w:proofErr w:type="gramStart"/>
      <w:r w:rsidRPr="008874ED">
        <w:rPr>
          <w:rFonts w:ascii="Times New Roman" w:hAnsi="Times New Roman" w:cs="Times New Roman"/>
          <w:color w:val="000000"/>
          <w:sz w:val="26"/>
          <w:szCs w:val="26"/>
        </w:rPr>
        <w:t>интернет-порталов</w:t>
      </w:r>
      <w:proofErr w:type="spellEnd"/>
      <w:proofErr w:type="gramEnd"/>
      <w:r w:rsidRPr="008874ED">
        <w:rPr>
          <w:rFonts w:ascii="Times New Roman" w:hAnsi="Times New Roman" w:cs="Times New Roman"/>
          <w:color w:val="000000"/>
          <w:sz w:val="26"/>
          <w:szCs w:val="26"/>
        </w:rPr>
        <w:t xml:space="preserve"> государственных (муниципальных) услуг.</w:t>
      </w:r>
    </w:p>
    <w:p w:rsidR="008874ED" w:rsidRPr="008874ED" w:rsidRDefault="008874ED" w:rsidP="008874ED">
      <w:pPr>
        <w:shd w:val="clear" w:color="auto" w:fill="FFFFFF"/>
        <w:spacing w:after="0" w:line="240" w:lineRule="auto"/>
        <w:jc w:val="both"/>
        <w:rPr>
          <w:rFonts w:ascii="Times New Roman" w:hAnsi="Times New Roman" w:cs="Times New Roman"/>
          <w:color w:val="000000"/>
          <w:sz w:val="26"/>
          <w:szCs w:val="26"/>
        </w:rPr>
      </w:pPr>
      <w:r w:rsidRPr="008874ED">
        <w:rPr>
          <w:rFonts w:ascii="Times New Roman" w:hAnsi="Times New Roman" w:cs="Times New Roman"/>
          <w:color w:val="000000"/>
          <w:sz w:val="26"/>
          <w:szCs w:val="26"/>
        </w:rPr>
        <w:t xml:space="preserve">        </w:t>
      </w:r>
      <w:r>
        <w:rPr>
          <w:rFonts w:ascii="Times New Roman" w:hAnsi="Times New Roman" w:cs="Times New Roman"/>
          <w:color w:val="000000"/>
          <w:sz w:val="26"/>
          <w:szCs w:val="26"/>
        </w:rPr>
        <w:t>Также э</w:t>
      </w:r>
      <w:r w:rsidRPr="008874ED">
        <w:rPr>
          <w:rFonts w:ascii="Times New Roman" w:hAnsi="Times New Roman" w:cs="Times New Roman"/>
          <w:color w:val="000000"/>
          <w:sz w:val="26"/>
          <w:szCs w:val="26"/>
        </w:rPr>
        <w:t xml:space="preserve">ффективность работы органов местного самоуправления напрямую зависит </w:t>
      </w:r>
      <w:r w:rsidRPr="008874ED">
        <w:rPr>
          <w:rFonts w:ascii="Times New Roman" w:hAnsi="Times New Roman" w:cs="Times New Roman"/>
          <w:b/>
          <w:color w:val="000000"/>
          <w:sz w:val="26"/>
          <w:szCs w:val="26"/>
        </w:rPr>
        <w:t>от уровня профессионализма муниципальных служащих</w:t>
      </w:r>
      <w:r w:rsidRPr="008874ED">
        <w:rPr>
          <w:rFonts w:ascii="Times New Roman" w:hAnsi="Times New Roman" w:cs="Times New Roman"/>
          <w:color w:val="000000"/>
          <w:sz w:val="26"/>
          <w:szCs w:val="26"/>
        </w:rPr>
        <w:t xml:space="preserve">. Подготовка </w:t>
      </w:r>
      <w:r w:rsidRPr="008874ED">
        <w:rPr>
          <w:rFonts w:ascii="Times New Roman" w:hAnsi="Times New Roman" w:cs="Times New Roman"/>
          <w:color w:val="000000"/>
          <w:sz w:val="26"/>
          <w:szCs w:val="26"/>
        </w:rPr>
        <w:lastRenderedPageBreak/>
        <w:t>кадров соответствующего уровня профессионализма для органов местного самоуправления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органов местного самоуправления.</w:t>
      </w:r>
    </w:p>
    <w:p w:rsidR="008874ED" w:rsidRPr="008874ED" w:rsidRDefault="008874ED" w:rsidP="008874ED">
      <w:pPr>
        <w:shd w:val="clear" w:color="auto" w:fill="FFFFFF"/>
        <w:spacing w:after="0" w:line="240" w:lineRule="auto"/>
        <w:jc w:val="both"/>
        <w:rPr>
          <w:rFonts w:ascii="Times New Roman" w:hAnsi="Times New Roman" w:cs="Times New Roman"/>
          <w:color w:val="000000"/>
          <w:sz w:val="26"/>
          <w:szCs w:val="26"/>
        </w:rPr>
      </w:pPr>
      <w:r w:rsidRPr="008874ED">
        <w:rPr>
          <w:rFonts w:ascii="Times New Roman" w:hAnsi="Times New Roman" w:cs="Times New Roman"/>
          <w:color w:val="000000"/>
          <w:sz w:val="26"/>
          <w:szCs w:val="26"/>
        </w:rPr>
        <w:t xml:space="preserve">       Четкий, постоянный </w:t>
      </w:r>
      <w:proofErr w:type="gramStart"/>
      <w:r w:rsidRPr="008874ED">
        <w:rPr>
          <w:rFonts w:ascii="Times New Roman" w:hAnsi="Times New Roman" w:cs="Times New Roman"/>
          <w:color w:val="000000"/>
          <w:sz w:val="26"/>
          <w:szCs w:val="26"/>
        </w:rPr>
        <w:t>контроль за</w:t>
      </w:r>
      <w:proofErr w:type="gramEnd"/>
      <w:r w:rsidRPr="008874ED">
        <w:rPr>
          <w:rFonts w:ascii="Times New Roman" w:hAnsi="Times New Roman" w:cs="Times New Roman"/>
          <w:color w:val="000000"/>
          <w:sz w:val="26"/>
          <w:szCs w:val="26"/>
        </w:rPr>
        <w:t xml:space="preserve"> расходованием финансовых ресурсов позволит достичь выполнения всех задач, используя финансовые средства, которые заложены в </w:t>
      </w:r>
      <w:r w:rsidR="005A4371">
        <w:rPr>
          <w:rFonts w:ascii="Times New Roman" w:hAnsi="Times New Roman" w:cs="Times New Roman"/>
          <w:color w:val="000000"/>
          <w:sz w:val="26"/>
          <w:szCs w:val="26"/>
        </w:rPr>
        <w:t>Проекте Программы</w:t>
      </w:r>
      <w:r w:rsidRPr="008874ED">
        <w:rPr>
          <w:rFonts w:ascii="Times New Roman" w:hAnsi="Times New Roman" w:cs="Times New Roman"/>
          <w:color w:val="000000"/>
          <w:sz w:val="26"/>
          <w:szCs w:val="26"/>
        </w:rPr>
        <w:t>.</w:t>
      </w:r>
    </w:p>
    <w:p w:rsidR="001D37A2" w:rsidRPr="009D0467" w:rsidRDefault="005A4371" w:rsidP="00730E0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связи с вышеуказанным </w:t>
      </w:r>
      <w:r w:rsidR="00AF00FC">
        <w:rPr>
          <w:rFonts w:ascii="Times New Roman" w:hAnsi="Times New Roman" w:cs="Times New Roman"/>
          <w:sz w:val="26"/>
          <w:szCs w:val="26"/>
        </w:rPr>
        <w:t xml:space="preserve">КСП </w:t>
      </w:r>
      <w:proofErr w:type="gramStart"/>
      <w:r w:rsidR="00AF00FC">
        <w:rPr>
          <w:rFonts w:ascii="Times New Roman" w:hAnsi="Times New Roman" w:cs="Times New Roman"/>
          <w:sz w:val="26"/>
          <w:szCs w:val="26"/>
        </w:rPr>
        <w:t xml:space="preserve">отмечает основные задачи предусмотренные Проектом Программы </w:t>
      </w:r>
      <w:r w:rsidR="00AF00FC" w:rsidRPr="005B7B14">
        <w:rPr>
          <w:rFonts w:ascii="Times New Roman" w:hAnsi="Times New Roman" w:cs="Times New Roman"/>
          <w:b/>
          <w:sz w:val="26"/>
          <w:szCs w:val="26"/>
        </w:rPr>
        <w:t>необходимы</w:t>
      </w:r>
      <w:proofErr w:type="gramEnd"/>
      <w:r w:rsidR="00AF00FC" w:rsidRPr="005B7B14">
        <w:rPr>
          <w:rFonts w:ascii="Times New Roman" w:hAnsi="Times New Roman" w:cs="Times New Roman"/>
          <w:b/>
          <w:sz w:val="26"/>
          <w:szCs w:val="26"/>
        </w:rPr>
        <w:t xml:space="preserve"> и достаточны</w:t>
      </w:r>
      <w:r w:rsidR="00AF00FC">
        <w:rPr>
          <w:rFonts w:ascii="Times New Roman" w:hAnsi="Times New Roman" w:cs="Times New Roman"/>
          <w:sz w:val="26"/>
          <w:szCs w:val="26"/>
        </w:rPr>
        <w:t xml:space="preserve"> для достижения поставленной цели.</w:t>
      </w:r>
    </w:p>
    <w:p w:rsidR="009D0467" w:rsidRPr="00730E03" w:rsidRDefault="00B032F7" w:rsidP="00730E0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Целевые показатели представлены в таблице №2 к Проекту Программы</w:t>
      </w:r>
      <w:r w:rsidR="005B7B14">
        <w:rPr>
          <w:rFonts w:ascii="Times New Roman" w:hAnsi="Times New Roman" w:cs="Times New Roman"/>
          <w:sz w:val="26"/>
          <w:szCs w:val="26"/>
        </w:rPr>
        <w:t>.</w:t>
      </w:r>
      <w:r>
        <w:rPr>
          <w:rFonts w:ascii="Times New Roman" w:hAnsi="Times New Roman" w:cs="Times New Roman"/>
          <w:sz w:val="26"/>
          <w:szCs w:val="26"/>
        </w:rPr>
        <w:t xml:space="preserve"> </w:t>
      </w:r>
    </w:p>
    <w:p w:rsidR="001F735A" w:rsidRPr="005B7B14" w:rsidRDefault="005B7B14" w:rsidP="00730E03">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КСП отмечает, что по определению </w:t>
      </w:r>
      <w:r w:rsidRPr="005B7B14">
        <w:rPr>
          <w:rFonts w:ascii="Times New Roman" w:hAnsi="Times New Roman" w:cs="Times New Roman"/>
          <w:b/>
          <w:sz w:val="26"/>
          <w:szCs w:val="26"/>
          <w:shd w:val="clear" w:color="auto" w:fill="FFFFFF"/>
        </w:rPr>
        <w:t>Ц</w:t>
      </w:r>
      <w:r w:rsidR="00546CBC" w:rsidRPr="005B7B14">
        <w:rPr>
          <w:rFonts w:ascii="Times New Roman" w:hAnsi="Times New Roman" w:cs="Times New Roman"/>
          <w:b/>
          <w:sz w:val="26"/>
          <w:szCs w:val="26"/>
          <w:shd w:val="clear" w:color="auto" w:fill="FFFFFF"/>
        </w:rPr>
        <w:t>елевой показатель</w:t>
      </w:r>
      <w:r w:rsidR="00546CBC" w:rsidRPr="005B7B14">
        <w:rPr>
          <w:rFonts w:ascii="Times New Roman" w:hAnsi="Times New Roman" w:cs="Times New Roman"/>
          <w:sz w:val="26"/>
          <w:szCs w:val="26"/>
          <w:shd w:val="clear" w:color="auto" w:fill="FFFFFF"/>
        </w:rPr>
        <w:t xml:space="preserve"> – это необходимый уровень производительности или ожидаемая норма усовершенствования, установленные для конкретного показателя. Целевые значения устанавливаются в конкретных единицах (деньги, количество, процент, отношение...) и желательно должны быть ориентированы на определенный подходящий период вре</w:t>
      </w:r>
      <w:r>
        <w:rPr>
          <w:rFonts w:ascii="Times New Roman" w:hAnsi="Times New Roman" w:cs="Times New Roman"/>
          <w:sz w:val="26"/>
          <w:szCs w:val="26"/>
          <w:shd w:val="clear" w:color="auto" w:fill="FFFFFF"/>
        </w:rPr>
        <w:t>мени (обычно – год или квартал)</w:t>
      </w:r>
      <w:r w:rsidR="00546CBC" w:rsidRPr="005B7B14">
        <w:rPr>
          <w:rFonts w:ascii="Times New Roman" w:hAnsi="Times New Roman" w:cs="Times New Roman"/>
          <w:sz w:val="26"/>
          <w:szCs w:val="26"/>
          <w:shd w:val="clear" w:color="auto" w:fill="FFFFFF"/>
        </w:rPr>
        <w:t>. Необходимо регулярное сравнение показателей с целевыми значениями, для своевременного выявления динамики изменений и принятия при необходимости корректирующих действий.</w:t>
      </w:r>
    </w:p>
    <w:p w:rsidR="0017752E" w:rsidRPr="00B1261B" w:rsidRDefault="00E07269" w:rsidP="0017752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7752E" w:rsidRPr="00B1261B">
        <w:rPr>
          <w:rFonts w:ascii="Times New Roman" w:hAnsi="Times New Roman" w:cs="Times New Roman"/>
          <w:sz w:val="26"/>
          <w:szCs w:val="26"/>
        </w:rPr>
        <w:t>В соответствии с Методическими рекомендациями Министерства финансов РФ в число используемых показателей (индикаторов) целесообразно включать:</w:t>
      </w:r>
    </w:p>
    <w:p w:rsidR="0017752E" w:rsidRPr="00AE7845" w:rsidRDefault="0017752E" w:rsidP="0017752E">
      <w:pPr>
        <w:pStyle w:val="11"/>
        <w:shd w:val="clear" w:color="auto" w:fill="auto"/>
        <w:tabs>
          <w:tab w:val="left" w:pos="1172"/>
        </w:tabs>
        <w:spacing w:line="240" w:lineRule="auto"/>
        <w:ind w:firstLine="700"/>
      </w:pPr>
      <w:r>
        <w:t>«г)</w:t>
      </w:r>
      <w:r>
        <w:tab/>
        <w:t xml:space="preserve">показатели (индикаторы) государственных программ Российской </w:t>
      </w:r>
      <w:r w:rsidRPr="00AE7845">
        <w:t>Федерации, реализуемых в соответствующей сфере деятельности, предусмотренные для субъектов Российской Федерации;</w:t>
      </w:r>
    </w:p>
    <w:p w:rsidR="0017752E" w:rsidRPr="00AE7845" w:rsidRDefault="0017752E" w:rsidP="0017752E">
      <w:pPr>
        <w:pStyle w:val="11"/>
        <w:shd w:val="clear" w:color="auto" w:fill="auto"/>
        <w:tabs>
          <w:tab w:val="left" w:pos="1230"/>
        </w:tabs>
        <w:spacing w:line="240" w:lineRule="auto"/>
        <w:ind w:firstLine="700"/>
      </w:pPr>
      <w:proofErr w:type="spellStart"/>
      <w:r w:rsidRPr="00AE7845">
        <w:t>д</w:t>
      </w:r>
      <w:proofErr w:type="spellEnd"/>
      <w:r w:rsidRPr="00AE7845">
        <w:t>)</w:t>
      </w:r>
      <w:r w:rsidRPr="00AE7845">
        <w:tab/>
        <w:t>показатели (индикаторы) государственных программ субъектов Российской Федерации, реализуемых в соответствующей сфере деятельности, предусмотренные для муниципальных образований;</w:t>
      </w:r>
    </w:p>
    <w:p w:rsidR="0017752E" w:rsidRDefault="0017752E" w:rsidP="0017752E">
      <w:pPr>
        <w:pStyle w:val="11"/>
        <w:shd w:val="clear" w:color="auto" w:fill="auto"/>
        <w:tabs>
          <w:tab w:val="left" w:pos="1105"/>
        </w:tabs>
        <w:spacing w:line="240" w:lineRule="auto"/>
        <w:ind w:firstLine="700"/>
      </w:pPr>
      <w:r w:rsidRPr="00AE7845">
        <w:t>е)</w:t>
      </w:r>
      <w:r w:rsidRPr="00AE7845">
        <w:tab/>
        <w:t>сводные показатели государственных (муниципальных) заданий на оказание государственных (муниципальных) услуг (выполнение работ)».</w:t>
      </w:r>
    </w:p>
    <w:p w:rsidR="00E07269" w:rsidRPr="00AE7845" w:rsidRDefault="00E07269" w:rsidP="0017752E">
      <w:pPr>
        <w:pStyle w:val="11"/>
        <w:shd w:val="clear" w:color="auto" w:fill="auto"/>
        <w:tabs>
          <w:tab w:val="left" w:pos="1105"/>
        </w:tabs>
        <w:spacing w:line="240" w:lineRule="auto"/>
        <w:ind w:firstLine="700"/>
      </w:pPr>
      <w:r>
        <w:t>КСП предлагает привести целевые показатели в соответствии с требованиями Положения.</w:t>
      </w:r>
    </w:p>
    <w:bookmarkEnd w:id="6"/>
    <w:p w:rsidR="00FC1311" w:rsidRDefault="00FC1311" w:rsidP="00FC1311">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Положением </w:t>
      </w:r>
      <w:r w:rsidR="00E75920">
        <w:rPr>
          <w:rFonts w:ascii="Times New Roman" w:hAnsi="Times New Roman" w:cs="Times New Roman"/>
          <w:sz w:val="26"/>
          <w:szCs w:val="26"/>
        </w:rPr>
        <w:t xml:space="preserve">не </w:t>
      </w:r>
      <w:r>
        <w:rPr>
          <w:rFonts w:ascii="Times New Roman" w:hAnsi="Times New Roman" w:cs="Times New Roman"/>
          <w:sz w:val="26"/>
          <w:szCs w:val="26"/>
        </w:rPr>
        <w:t xml:space="preserve">определено, что </w:t>
      </w:r>
      <w:r w:rsidR="00E75920">
        <w:rPr>
          <w:rFonts w:ascii="Times New Roman" w:hAnsi="Times New Roman" w:cs="Times New Roman"/>
          <w:sz w:val="26"/>
          <w:szCs w:val="26"/>
        </w:rPr>
        <w:t xml:space="preserve"> п</w:t>
      </w:r>
      <w:r>
        <w:rPr>
          <w:rFonts w:ascii="Times New Roman" w:hAnsi="Times New Roman" w:cs="Times New Roman"/>
          <w:sz w:val="26"/>
          <w:szCs w:val="26"/>
        </w:rPr>
        <w:t xml:space="preserve">ри подготовке проекта муниципальной программы следует максимально учесть </w:t>
      </w:r>
      <w:r w:rsidRPr="002D28D6">
        <w:rPr>
          <w:rFonts w:ascii="Times New Roman" w:hAnsi="Times New Roman" w:cs="Times New Roman"/>
          <w:b/>
          <w:sz w:val="26"/>
          <w:szCs w:val="26"/>
        </w:rPr>
        <w:t>внутренние риски и привести характеристику мер, направленных на их снижение</w:t>
      </w:r>
      <w:r>
        <w:rPr>
          <w:rFonts w:ascii="Times New Roman" w:hAnsi="Times New Roman" w:cs="Times New Roman"/>
          <w:sz w:val="26"/>
          <w:szCs w:val="26"/>
        </w:rPr>
        <w:t xml:space="preserve">. При описании </w:t>
      </w:r>
      <w:r w:rsidRPr="002D28D6">
        <w:rPr>
          <w:rFonts w:ascii="Times New Roman" w:hAnsi="Times New Roman" w:cs="Times New Roman"/>
          <w:b/>
          <w:sz w:val="26"/>
          <w:szCs w:val="26"/>
        </w:rPr>
        <w:t>внешних рисков следует привести их оценку</w:t>
      </w:r>
      <w:r>
        <w:rPr>
          <w:rFonts w:ascii="Times New Roman" w:hAnsi="Times New Roman" w:cs="Times New Roman"/>
          <w:sz w:val="26"/>
          <w:szCs w:val="26"/>
        </w:rPr>
        <w:t xml:space="preserve">. Оценкой рисков реализации муниципальной программы и ее мероприятий является оценка отклонения значений целевых показателей цели и задач муниципальной программы (или показателей мероприятий) в случае наступления определенного события. По решению структурного подразделения ответственного за разработку муниципальной программы проводится оценка дополнительных расходов для достижения целевых показателей и показателей мероприятий в случае наступления определенного события. </w:t>
      </w:r>
    </w:p>
    <w:p w:rsidR="00FC1311" w:rsidRDefault="00FC1311" w:rsidP="003D100F">
      <w:pPr>
        <w:jc w:val="both"/>
        <w:rPr>
          <w:rFonts w:ascii="Times New Roman" w:hAnsi="Times New Roman" w:cs="Times New Roman"/>
          <w:b/>
          <w:sz w:val="26"/>
          <w:szCs w:val="26"/>
        </w:rPr>
      </w:pPr>
      <w:r w:rsidRPr="00E05B29">
        <w:rPr>
          <w:rFonts w:ascii="Times New Roman" w:hAnsi="Times New Roman" w:cs="Times New Roman"/>
          <w:sz w:val="26"/>
          <w:szCs w:val="26"/>
        </w:rPr>
        <w:t xml:space="preserve">       </w:t>
      </w:r>
    </w:p>
    <w:p w:rsidR="00623221" w:rsidRDefault="00623221" w:rsidP="00FC1311">
      <w:pPr>
        <w:pStyle w:val="ConsPlusNormal"/>
        <w:ind w:firstLine="540"/>
        <w:jc w:val="both"/>
        <w:rPr>
          <w:rFonts w:ascii="Times New Roman" w:hAnsi="Times New Roman" w:cs="Times New Roman"/>
          <w:b/>
          <w:sz w:val="26"/>
          <w:szCs w:val="26"/>
        </w:rPr>
      </w:pPr>
    </w:p>
    <w:p w:rsidR="00FC1311" w:rsidRDefault="00827844" w:rsidP="00FC1311">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lastRenderedPageBreak/>
        <w:t>5</w:t>
      </w:r>
      <w:r w:rsidR="00FC1311">
        <w:rPr>
          <w:rFonts w:ascii="Times New Roman" w:hAnsi="Times New Roman" w:cs="Times New Roman"/>
          <w:b/>
          <w:sz w:val="26"/>
          <w:szCs w:val="26"/>
        </w:rPr>
        <w:t>.</w:t>
      </w:r>
      <w:bookmarkStart w:id="7" w:name="sub_4000"/>
      <w:r w:rsidR="00FC1311">
        <w:rPr>
          <w:rFonts w:ascii="Times New Roman" w:hAnsi="Times New Roman" w:cs="Times New Roman"/>
          <w:b/>
          <w:sz w:val="26"/>
          <w:szCs w:val="26"/>
        </w:rPr>
        <w:t xml:space="preserve"> </w:t>
      </w:r>
      <w:r w:rsidR="00FC1311">
        <w:rPr>
          <w:rFonts w:ascii="Times New Roman" w:hAnsi="Times New Roman" w:cs="Times New Roman"/>
          <w:sz w:val="26"/>
          <w:szCs w:val="26"/>
        </w:rPr>
        <w:t xml:space="preserve">Раздел 4. «Перечень и </w:t>
      </w:r>
      <w:r>
        <w:rPr>
          <w:rFonts w:ascii="Times New Roman" w:hAnsi="Times New Roman" w:cs="Times New Roman"/>
          <w:sz w:val="26"/>
          <w:szCs w:val="26"/>
        </w:rPr>
        <w:t>краткое описание основных мероприятий</w:t>
      </w:r>
      <w:r w:rsidR="00FC1311">
        <w:rPr>
          <w:rFonts w:ascii="Times New Roman" w:hAnsi="Times New Roman" w:cs="Times New Roman"/>
          <w:sz w:val="26"/>
          <w:szCs w:val="26"/>
        </w:rPr>
        <w:t xml:space="preserve">», </w:t>
      </w:r>
      <w:r w:rsidR="00FC1311">
        <w:rPr>
          <w:rFonts w:ascii="Times New Roman" w:hAnsi="Times New Roman" w:cs="Times New Roman"/>
          <w:b/>
          <w:sz w:val="26"/>
          <w:szCs w:val="26"/>
        </w:rPr>
        <w:t>который</w:t>
      </w:r>
      <w:bookmarkEnd w:id="7"/>
      <w:r w:rsidR="00FC1311">
        <w:rPr>
          <w:rFonts w:ascii="Times New Roman" w:hAnsi="Times New Roman" w:cs="Times New Roman"/>
          <w:b/>
          <w:sz w:val="26"/>
          <w:szCs w:val="26"/>
        </w:rPr>
        <w:t xml:space="preserve"> должен содержать</w:t>
      </w:r>
      <w:r w:rsidR="00FC1311">
        <w:rPr>
          <w:rFonts w:ascii="Times New Roman" w:hAnsi="Times New Roman" w:cs="Times New Roman"/>
          <w:sz w:val="26"/>
          <w:szCs w:val="26"/>
        </w:rPr>
        <w:t xml:space="preserve"> перечень и описание мероприятий, которые планируется реализовать для решения задач (в случае их выделения) и достижения цели муниципальной программы, а также информацию о необходимых для каждого мероприятия ресурсах.</w:t>
      </w:r>
    </w:p>
    <w:p w:rsidR="00FC1311" w:rsidRDefault="00FC1311" w:rsidP="00FC131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Мероприятия муниципальной программы должны быть достаточными (но не избыточными) для достижения цели муниципальной программы (для решения каждой конкретной задачи муниципальной программы), соответствовать компетенции структурного подразделения ответственного за разработку муниципальной программы».</w:t>
      </w:r>
    </w:p>
    <w:p w:rsidR="00FC1311" w:rsidRDefault="00FC1311" w:rsidP="00FC1311">
      <w:pPr>
        <w:jc w:val="both"/>
        <w:rPr>
          <w:rFonts w:ascii="Times New Roman" w:hAnsi="Times New Roman" w:cs="Times New Roman"/>
          <w:sz w:val="26"/>
          <w:szCs w:val="26"/>
        </w:rPr>
      </w:pPr>
      <w:r>
        <w:rPr>
          <w:rFonts w:ascii="Times New Roman" w:hAnsi="Times New Roman" w:cs="Times New Roman"/>
          <w:b/>
          <w:sz w:val="26"/>
          <w:szCs w:val="26"/>
        </w:rPr>
        <w:t xml:space="preserve">      </w:t>
      </w:r>
      <w:hyperlink r:id="rId9" w:anchor="sub_9991014" w:history="1">
        <w:r w:rsidRPr="00827844">
          <w:rPr>
            <w:rStyle w:val="a8"/>
            <w:b w:val="0"/>
            <w:color w:val="auto"/>
            <w:sz w:val="26"/>
            <w:szCs w:val="26"/>
          </w:rPr>
          <w:t>Перечень</w:t>
        </w:r>
      </w:hyperlink>
      <w:r>
        <w:rPr>
          <w:rFonts w:ascii="Times New Roman" w:hAnsi="Times New Roman" w:cs="Times New Roman"/>
          <w:sz w:val="26"/>
          <w:szCs w:val="26"/>
        </w:rPr>
        <w:t xml:space="preserve"> и описание программных мероприятий согласно Положению представлен в табличном виде по форме </w:t>
      </w:r>
      <w:r>
        <w:rPr>
          <w:rFonts w:ascii="Times New Roman" w:hAnsi="Times New Roman" w:cs="Times New Roman"/>
          <w:b/>
          <w:sz w:val="26"/>
          <w:szCs w:val="26"/>
        </w:rPr>
        <w:t>отдельным приложением</w:t>
      </w:r>
      <w:r>
        <w:rPr>
          <w:rFonts w:ascii="Times New Roman" w:hAnsi="Times New Roman" w:cs="Times New Roman"/>
          <w:sz w:val="26"/>
          <w:szCs w:val="26"/>
        </w:rPr>
        <w:t>.</w:t>
      </w:r>
    </w:p>
    <w:p w:rsidR="00FC1311" w:rsidRDefault="00FC1311" w:rsidP="008278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КСП отмечает, что предлагаемые Проектом Программы мероприятия</w:t>
      </w:r>
      <w:r w:rsidR="00827844">
        <w:rPr>
          <w:rFonts w:ascii="Times New Roman" w:hAnsi="Times New Roman" w:cs="Times New Roman"/>
          <w:b/>
          <w:color w:val="FF0000"/>
          <w:sz w:val="26"/>
          <w:szCs w:val="26"/>
        </w:rPr>
        <w:t xml:space="preserve"> </w:t>
      </w:r>
      <w:r>
        <w:rPr>
          <w:rFonts w:ascii="Times New Roman" w:hAnsi="Times New Roman" w:cs="Times New Roman"/>
          <w:b/>
          <w:color w:val="FF0000"/>
          <w:sz w:val="26"/>
          <w:szCs w:val="26"/>
        </w:rPr>
        <w:t xml:space="preserve"> </w:t>
      </w:r>
      <w:r w:rsidRPr="00873DF4">
        <w:rPr>
          <w:rFonts w:ascii="Times New Roman" w:hAnsi="Times New Roman" w:cs="Times New Roman"/>
          <w:b/>
          <w:sz w:val="26"/>
          <w:szCs w:val="26"/>
        </w:rPr>
        <w:t>соответствуют компетенции структурного подразделения</w:t>
      </w:r>
      <w:r>
        <w:rPr>
          <w:rFonts w:ascii="Times New Roman" w:hAnsi="Times New Roman" w:cs="Times New Roman"/>
          <w:sz w:val="26"/>
          <w:szCs w:val="26"/>
        </w:rPr>
        <w:t xml:space="preserve"> ответственного за исполнение муниципальной программы, а именно администрации </w:t>
      </w:r>
      <w:r w:rsidR="00827844">
        <w:rPr>
          <w:rFonts w:ascii="Times New Roman" w:hAnsi="Times New Roman" w:cs="Times New Roman"/>
          <w:sz w:val="26"/>
          <w:szCs w:val="26"/>
        </w:rPr>
        <w:t>Зареченского муниципального образования.</w:t>
      </w:r>
    </w:p>
    <w:p w:rsidR="00FC1311" w:rsidRDefault="00FC1311" w:rsidP="00FC1311">
      <w:pPr>
        <w:spacing w:after="0" w:line="240" w:lineRule="auto"/>
        <w:jc w:val="both"/>
        <w:rPr>
          <w:rFonts w:ascii="Times New Roman" w:hAnsi="Times New Roman" w:cs="Times New Roman"/>
          <w:sz w:val="26"/>
          <w:szCs w:val="26"/>
        </w:rPr>
      </w:pPr>
      <w:r>
        <w:rPr>
          <w:rFonts w:ascii="Times New Roman" w:hAnsi="Times New Roman" w:cs="Times New Roman"/>
          <w:b/>
          <w:color w:val="FF0000"/>
          <w:sz w:val="26"/>
          <w:szCs w:val="26"/>
        </w:rPr>
        <w:t xml:space="preserve"> </w:t>
      </w:r>
      <w:r>
        <w:rPr>
          <w:rFonts w:ascii="Times New Roman" w:hAnsi="Times New Roman" w:cs="Times New Roman"/>
          <w:sz w:val="26"/>
          <w:szCs w:val="26"/>
        </w:rPr>
        <w:t xml:space="preserve">       Мероприятия Проекта Программы, предлагаемые к реализации, являются необходимыми и достаточными для достижения цели и решения заявленных задач. </w:t>
      </w:r>
    </w:p>
    <w:p w:rsidR="003D100F" w:rsidRDefault="00FC1311" w:rsidP="00FC131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При этом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по каждому из указанных мероприятий </w:t>
      </w:r>
      <w:r w:rsidRPr="000378CB">
        <w:rPr>
          <w:rFonts w:ascii="Times New Roman" w:hAnsi="Times New Roman" w:cs="Times New Roman"/>
          <w:b/>
          <w:sz w:val="26"/>
          <w:szCs w:val="26"/>
        </w:rPr>
        <w:t xml:space="preserve"> определены целевые показатели, </w:t>
      </w:r>
      <w:r>
        <w:rPr>
          <w:rFonts w:ascii="Times New Roman" w:hAnsi="Times New Roman" w:cs="Times New Roman"/>
          <w:sz w:val="26"/>
          <w:szCs w:val="26"/>
        </w:rPr>
        <w:t xml:space="preserve">на достижение которых они направлены. </w:t>
      </w:r>
    </w:p>
    <w:p w:rsidR="003D100F" w:rsidRDefault="00FC1311" w:rsidP="003D100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73DF4">
        <w:rPr>
          <w:rFonts w:ascii="Times New Roman" w:hAnsi="Times New Roman" w:cs="Times New Roman"/>
          <w:sz w:val="26"/>
          <w:szCs w:val="26"/>
        </w:rPr>
        <w:t xml:space="preserve">       </w:t>
      </w:r>
      <w:r w:rsidR="003D100F">
        <w:rPr>
          <w:rFonts w:ascii="Times New Roman" w:hAnsi="Times New Roman" w:cs="Times New Roman"/>
          <w:sz w:val="26"/>
          <w:szCs w:val="26"/>
        </w:rPr>
        <w:t>В качестве рисков Проекта</w:t>
      </w:r>
      <w:r w:rsidR="003D100F" w:rsidRPr="00E05B29">
        <w:rPr>
          <w:rFonts w:ascii="Times New Roman" w:hAnsi="Times New Roman" w:cs="Times New Roman"/>
          <w:sz w:val="26"/>
          <w:szCs w:val="26"/>
        </w:rPr>
        <w:t xml:space="preserve"> Программы на основе анализа </w:t>
      </w:r>
      <w:r w:rsidR="003D100F" w:rsidRPr="00E05B29">
        <w:rPr>
          <w:rStyle w:val="21"/>
          <w:rFonts w:eastAsiaTheme="minorHAnsi"/>
        </w:rPr>
        <w:t>мероприятий</w:t>
      </w:r>
      <w:r w:rsidR="003D100F" w:rsidRPr="00E05B29">
        <w:rPr>
          <w:rFonts w:ascii="Times New Roman" w:hAnsi="Times New Roman" w:cs="Times New Roman"/>
          <w:sz w:val="26"/>
          <w:szCs w:val="26"/>
        </w:rPr>
        <w:t xml:space="preserve"> </w:t>
      </w:r>
      <w:r w:rsidR="003D100F">
        <w:rPr>
          <w:rFonts w:ascii="Times New Roman" w:hAnsi="Times New Roman" w:cs="Times New Roman"/>
          <w:sz w:val="26"/>
          <w:szCs w:val="26"/>
        </w:rPr>
        <w:t xml:space="preserve">КСП </w:t>
      </w:r>
      <w:r w:rsidR="003D100F" w:rsidRPr="00E75920">
        <w:rPr>
          <w:rFonts w:ascii="Times New Roman" w:hAnsi="Times New Roman" w:cs="Times New Roman"/>
          <w:b/>
          <w:sz w:val="26"/>
          <w:szCs w:val="26"/>
        </w:rPr>
        <w:t>предлагает утвердить</w:t>
      </w:r>
      <w:r w:rsidR="003D100F" w:rsidRPr="00E05B29">
        <w:rPr>
          <w:rFonts w:ascii="Times New Roman" w:hAnsi="Times New Roman" w:cs="Times New Roman"/>
          <w:sz w:val="26"/>
          <w:szCs w:val="26"/>
        </w:rPr>
        <w:t>:</w:t>
      </w:r>
    </w:p>
    <w:p w:rsidR="003D100F" w:rsidRDefault="003D100F" w:rsidP="003D100F">
      <w:pPr>
        <w:pStyle w:val="ac"/>
        <w:numPr>
          <w:ilvl w:val="0"/>
          <w:numId w:val="4"/>
        </w:numPr>
        <w:jc w:val="both"/>
        <w:rPr>
          <w:sz w:val="26"/>
          <w:szCs w:val="26"/>
        </w:rPr>
      </w:pPr>
      <w:r w:rsidRPr="00E05B29">
        <w:rPr>
          <w:b/>
          <w:sz w:val="26"/>
          <w:szCs w:val="26"/>
        </w:rPr>
        <w:t>финансовые,</w:t>
      </w:r>
      <w:r w:rsidRPr="00E05B29">
        <w:rPr>
          <w:sz w:val="26"/>
          <w:szCs w:val="26"/>
        </w:rPr>
        <w:t xml:space="preserve"> связанные </w:t>
      </w:r>
      <w:r w:rsidRPr="004342E1">
        <w:rPr>
          <w:b/>
          <w:sz w:val="26"/>
          <w:szCs w:val="26"/>
        </w:rPr>
        <w:t>с неполным выделением бюджетных</w:t>
      </w:r>
      <w:r w:rsidRPr="00E05B29">
        <w:rPr>
          <w:sz w:val="26"/>
          <w:szCs w:val="26"/>
        </w:rPr>
        <w:t xml:space="preserve"> </w:t>
      </w:r>
      <w:r w:rsidRPr="00E05B29">
        <w:rPr>
          <w:rStyle w:val="21"/>
          <w:rFonts w:eastAsiaTheme="minorHAnsi"/>
        </w:rPr>
        <w:t>сре</w:t>
      </w:r>
      <w:proofErr w:type="gramStart"/>
      <w:r w:rsidRPr="00E05B29">
        <w:rPr>
          <w:rStyle w:val="21"/>
          <w:rFonts w:eastAsiaTheme="minorHAnsi"/>
        </w:rPr>
        <w:t>дств в р</w:t>
      </w:r>
      <w:proofErr w:type="gramEnd"/>
      <w:r w:rsidRPr="00E05B29">
        <w:rPr>
          <w:rStyle w:val="21"/>
          <w:rFonts w:eastAsiaTheme="minorHAnsi"/>
        </w:rPr>
        <w:t xml:space="preserve">амках одного года </w:t>
      </w:r>
      <w:r w:rsidRPr="00E05B29">
        <w:rPr>
          <w:sz w:val="26"/>
          <w:szCs w:val="26"/>
        </w:rPr>
        <w:t xml:space="preserve">на реализацию программных мероприятий, вследствие чего могут </w:t>
      </w:r>
      <w:r w:rsidRPr="00E05B29">
        <w:rPr>
          <w:rStyle w:val="21"/>
          <w:rFonts w:eastAsiaTheme="minorHAnsi"/>
        </w:rPr>
        <w:t xml:space="preserve">измениться запланированные </w:t>
      </w:r>
      <w:r w:rsidRPr="00E05B29">
        <w:rPr>
          <w:sz w:val="26"/>
          <w:szCs w:val="26"/>
        </w:rPr>
        <w:t>сроки выполнения мероприятий;</w:t>
      </w:r>
    </w:p>
    <w:p w:rsidR="003D100F" w:rsidRPr="00E05B29" w:rsidRDefault="003D100F" w:rsidP="003D100F">
      <w:pPr>
        <w:pStyle w:val="ac"/>
        <w:numPr>
          <w:ilvl w:val="0"/>
          <w:numId w:val="4"/>
        </w:numPr>
        <w:jc w:val="both"/>
        <w:rPr>
          <w:sz w:val="26"/>
          <w:szCs w:val="26"/>
        </w:rPr>
      </w:pPr>
      <w:r w:rsidRPr="00E05B29">
        <w:rPr>
          <w:b/>
          <w:sz w:val="26"/>
          <w:szCs w:val="26"/>
        </w:rPr>
        <w:t>с увеличением затрат на отдельные программные мероприятия</w:t>
      </w:r>
      <w:r w:rsidRPr="00E05B29">
        <w:rPr>
          <w:sz w:val="26"/>
          <w:szCs w:val="26"/>
        </w:rPr>
        <w:t xml:space="preserve">, </w:t>
      </w:r>
      <w:r w:rsidRPr="00E05B29">
        <w:rPr>
          <w:rStyle w:val="21"/>
        </w:rPr>
        <w:t xml:space="preserve">связанные с разработкой </w:t>
      </w:r>
      <w:r w:rsidRPr="00E05B29">
        <w:rPr>
          <w:sz w:val="26"/>
          <w:szCs w:val="26"/>
        </w:rPr>
        <w:t xml:space="preserve">проектно-сметной документации, в связи с чем уточняются объемы </w:t>
      </w:r>
      <w:r w:rsidRPr="00E05B29">
        <w:rPr>
          <w:rStyle w:val="21"/>
        </w:rPr>
        <w:t xml:space="preserve">финансирования по объектам, </w:t>
      </w:r>
      <w:r w:rsidRPr="00E05B29">
        <w:rPr>
          <w:sz w:val="26"/>
          <w:szCs w:val="26"/>
        </w:rPr>
        <w:t>что потребует внесения изменений в Программу</w:t>
      </w:r>
      <w:r>
        <w:rPr>
          <w:sz w:val="26"/>
          <w:szCs w:val="26"/>
        </w:rPr>
        <w:t>.</w:t>
      </w:r>
    </w:p>
    <w:p w:rsidR="003D100F" w:rsidRPr="00E05B29" w:rsidRDefault="003D100F" w:rsidP="003D100F">
      <w:pPr>
        <w:pStyle w:val="3"/>
        <w:shd w:val="clear" w:color="auto" w:fill="auto"/>
        <w:spacing w:line="240" w:lineRule="auto"/>
        <w:rPr>
          <w:sz w:val="26"/>
          <w:szCs w:val="26"/>
        </w:rPr>
      </w:pPr>
      <w:r w:rsidRPr="00E05B29">
        <w:rPr>
          <w:sz w:val="26"/>
          <w:szCs w:val="26"/>
        </w:rPr>
        <w:t xml:space="preserve">Способами ограничения финансовых рисков выступают </w:t>
      </w:r>
      <w:r w:rsidRPr="00E05B29">
        <w:rPr>
          <w:rStyle w:val="21"/>
        </w:rPr>
        <w:t>следующие меры:</w:t>
      </w:r>
    </w:p>
    <w:p w:rsidR="003D100F" w:rsidRPr="00E05B29" w:rsidRDefault="003D100F" w:rsidP="003D100F">
      <w:pPr>
        <w:pStyle w:val="3"/>
        <w:numPr>
          <w:ilvl w:val="0"/>
          <w:numId w:val="3"/>
        </w:numPr>
        <w:shd w:val="clear" w:color="auto" w:fill="auto"/>
        <w:tabs>
          <w:tab w:val="left" w:pos="907"/>
        </w:tabs>
        <w:spacing w:line="240" w:lineRule="auto"/>
        <w:ind w:left="20" w:right="20" w:firstLine="720"/>
        <w:rPr>
          <w:sz w:val="26"/>
          <w:szCs w:val="26"/>
        </w:rPr>
      </w:pPr>
      <w:r w:rsidRPr="00E05B29">
        <w:rPr>
          <w:sz w:val="26"/>
          <w:szCs w:val="26"/>
        </w:rPr>
        <w:t xml:space="preserve">ежегодное уточнение объемов финансовых средств, </w:t>
      </w:r>
      <w:r w:rsidRPr="00E05B29">
        <w:rPr>
          <w:rStyle w:val="21"/>
        </w:rPr>
        <w:t xml:space="preserve">предусмотренных на реализацию </w:t>
      </w:r>
      <w:r w:rsidRPr="00E05B29">
        <w:rPr>
          <w:sz w:val="26"/>
          <w:szCs w:val="26"/>
        </w:rPr>
        <w:t xml:space="preserve">мероприятий муниципальной программы, в зависимости от достигнутых </w:t>
      </w:r>
      <w:r w:rsidRPr="00E05B29">
        <w:rPr>
          <w:rStyle w:val="21"/>
        </w:rPr>
        <w:t>результатов;</w:t>
      </w:r>
    </w:p>
    <w:p w:rsidR="003D100F" w:rsidRPr="00E05B29" w:rsidRDefault="003D100F" w:rsidP="003D100F">
      <w:pPr>
        <w:pStyle w:val="3"/>
        <w:numPr>
          <w:ilvl w:val="0"/>
          <w:numId w:val="3"/>
        </w:numPr>
        <w:shd w:val="clear" w:color="auto" w:fill="auto"/>
        <w:tabs>
          <w:tab w:val="left" w:pos="907"/>
        </w:tabs>
        <w:spacing w:line="240" w:lineRule="auto"/>
        <w:ind w:left="20" w:firstLine="720"/>
        <w:rPr>
          <w:sz w:val="26"/>
          <w:szCs w:val="26"/>
        </w:rPr>
      </w:pPr>
      <w:r w:rsidRPr="00E05B29">
        <w:rPr>
          <w:sz w:val="26"/>
          <w:szCs w:val="26"/>
        </w:rPr>
        <w:t xml:space="preserve">определение приоритетов для первоочередного финансирования </w:t>
      </w:r>
      <w:r w:rsidRPr="00E05B29">
        <w:rPr>
          <w:rStyle w:val="21"/>
        </w:rPr>
        <w:t>расходов;</w:t>
      </w:r>
    </w:p>
    <w:p w:rsidR="003D100F" w:rsidRPr="00E05B29" w:rsidRDefault="003D100F" w:rsidP="003D100F">
      <w:pPr>
        <w:pStyle w:val="3"/>
        <w:numPr>
          <w:ilvl w:val="0"/>
          <w:numId w:val="3"/>
        </w:numPr>
        <w:shd w:val="clear" w:color="auto" w:fill="auto"/>
        <w:tabs>
          <w:tab w:val="left" w:pos="907"/>
        </w:tabs>
        <w:spacing w:line="240" w:lineRule="auto"/>
        <w:ind w:left="20" w:right="20" w:firstLine="720"/>
        <w:rPr>
          <w:sz w:val="26"/>
          <w:szCs w:val="26"/>
        </w:rPr>
      </w:pPr>
      <w:r w:rsidRPr="00E05B29">
        <w:rPr>
          <w:sz w:val="26"/>
          <w:szCs w:val="26"/>
        </w:rPr>
        <w:t xml:space="preserve">планирование бюджетных расходов с применением </w:t>
      </w:r>
      <w:r w:rsidRPr="00E05B29">
        <w:rPr>
          <w:rStyle w:val="21"/>
        </w:rPr>
        <w:t xml:space="preserve">методик оценки эффективности </w:t>
      </w:r>
      <w:r w:rsidRPr="00E05B29">
        <w:rPr>
          <w:sz w:val="26"/>
          <w:szCs w:val="26"/>
        </w:rPr>
        <w:t>бюджетных расходов.</w:t>
      </w:r>
    </w:p>
    <w:p w:rsidR="003D100F" w:rsidRDefault="003D100F" w:rsidP="003D100F">
      <w:pPr>
        <w:pStyle w:val="3"/>
        <w:numPr>
          <w:ilvl w:val="0"/>
          <w:numId w:val="4"/>
        </w:numPr>
        <w:shd w:val="clear" w:color="auto" w:fill="auto"/>
        <w:spacing w:line="240" w:lineRule="auto"/>
        <w:ind w:right="20"/>
        <w:rPr>
          <w:sz w:val="26"/>
          <w:szCs w:val="26"/>
        </w:rPr>
      </w:pPr>
      <w:r w:rsidRPr="00051E51">
        <w:rPr>
          <w:b/>
          <w:sz w:val="26"/>
          <w:szCs w:val="26"/>
        </w:rPr>
        <w:t>Информационные риски</w:t>
      </w:r>
      <w:r w:rsidRPr="00E05B29">
        <w:rPr>
          <w:sz w:val="26"/>
          <w:szCs w:val="26"/>
        </w:rPr>
        <w:t xml:space="preserve"> определяются отсутствием </w:t>
      </w:r>
      <w:r w:rsidRPr="00E05B29">
        <w:rPr>
          <w:rStyle w:val="21"/>
        </w:rPr>
        <w:t xml:space="preserve">или недостаточной исходной </w:t>
      </w:r>
      <w:r w:rsidRPr="00E05B29">
        <w:rPr>
          <w:sz w:val="26"/>
          <w:szCs w:val="26"/>
        </w:rPr>
        <w:t xml:space="preserve">отчетной и прогнозной информации, используемой в процессе </w:t>
      </w:r>
      <w:r w:rsidRPr="00E05B29">
        <w:rPr>
          <w:rStyle w:val="21"/>
        </w:rPr>
        <w:t xml:space="preserve">разработки и реализации </w:t>
      </w:r>
      <w:r w:rsidRPr="00E05B29">
        <w:rPr>
          <w:sz w:val="26"/>
          <w:szCs w:val="26"/>
        </w:rPr>
        <w:t>муниципальной программы.</w:t>
      </w:r>
    </w:p>
    <w:p w:rsidR="003D100F" w:rsidRPr="00E05B29" w:rsidRDefault="003D100F" w:rsidP="003D100F">
      <w:pPr>
        <w:pStyle w:val="3"/>
        <w:shd w:val="clear" w:color="auto" w:fill="auto"/>
        <w:spacing w:line="240" w:lineRule="auto"/>
        <w:ind w:right="20"/>
        <w:rPr>
          <w:sz w:val="26"/>
          <w:szCs w:val="26"/>
        </w:rPr>
      </w:pPr>
      <w:r>
        <w:rPr>
          <w:b/>
          <w:sz w:val="26"/>
          <w:szCs w:val="26"/>
        </w:rPr>
        <w:t xml:space="preserve">       </w:t>
      </w:r>
      <w:r w:rsidRPr="00E05B29">
        <w:rPr>
          <w:sz w:val="26"/>
          <w:szCs w:val="26"/>
        </w:rPr>
        <w:t xml:space="preserve"> С целью управления информационными </w:t>
      </w:r>
      <w:r w:rsidRPr="00E05B29">
        <w:rPr>
          <w:rStyle w:val="21"/>
        </w:rPr>
        <w:t xml:space="preserve">рисками в ходе реализации </w:t>
      </w:r>
      <w:r w:rsidRPr="00E05B29">
        <w:rPr>
          <w:sz w:val="26"/>
          <w:szCs w:val="26"/>
        </w:rPr>
        <w:t xml:space="preserve">муниципальной программы будет проводиться работа, направленная </w:t>
      </w:r>
      <w:proofErr w:type="gramStart"/>
      <w:r w:rsidRPr="00E05B29">
        <w:rPr>
          <w:rStyle w:val="21"/>
        </w:rPr>
        <w:t>на</w:t>
      </w:r>
      <w:proofErr w:type="gramEnd"/>
      <w:r w:rsidRPr="00E05B29">
        <w:rPr>
          <w:rStyle w:val="21"/>
        </w:rPr>
        <w:t>:</w:t>
      </w:r>
    </w:p>
    <w:p w:rsidR="003D100F" w:rsidRPr="00E05B29" w:rsidRDefault="003D100F" w:rsidP="003D100F">
      <w:pPr>
        <w:pStyle w:val="3"/>
        <w:numPr>
          <w:ilvl w:val="0"/>
          <w:numId w:val="3"/>
        </w:numPr>
        <w:shd w:val="clear" w:color="auto" w:fill="auto"/>
        <w:tabs>
          <w:tab w:val="left" w:pos="907"/>
        </w:tabs>
        <w:spacing w:line="240" w:lineRule="auto"/>
        <w:ind w:left="20" w:right="20" w:firstLine="720"/>
        <w:rPr>
          <w:sz w:val="26"/>
          <w:szCs w:val="26"/>
        </w:rPr>
      </w:pPr>
      <w:r w:rsidRPr="00E05B29">
        <w:rPr>
          <w:sz w:val="26"/>
          <w:szCs w:val="26"/>
        </w:rPr>
        <w:t xml:space="preserve">использование статистических показателей, обеспечивающих </w:t>
      </w:r>
      <w:r w:rsidRPr="00E05B29">
        <w:rPr>
          <w:rStyle w:val="21"/>
        </w:rPr>
        <w:t xml:space="preserve">объективность оценки хода </w:t>
      </w:r>
      <w:r w:rsidRPr="00E05B29">
        <w:rPr>
          <w:sz w:val="26"/>
          <w:szCs w:val="26"/>
        </w:rPr>
        <w:t>и результатов реализации муниципальной программы;</w:t>
      </w:r>
    </w:p>
    <w:p w:rsidR="003D100F" w:rsidRPr="00E05B29" w:rsidRDefault="003D100F" w:rsidP="003D100F">
      <w:pPr>
        <w:pStyle w:val="3"/>
        <w:numPr>
          <w:ilvl w:val="0"/>
          <w:numId w:val="3"/>
        </w:numPr>
        <w:shd w:val="clear" w:color="auto" w:fill="auto"/>
        <w:tabs>
          <w:tab w:val="left" w:pos="1110"/>
        </w:tabs>
        <w:spacing w:line="240" w:lineRule="auto"/>
        <w:ind w:left="20" w:right="20" w:firstLine="720"/>
        <w:rPr>
          <w:sz w:val="26"/>
          <w:szCs w:val="26"/>
        </w:rPr>
      </w:pPr>
      <w:r w:rsidRPr="00E05B29">
        <w:rPr>
          <w:sz w:val="26"/>
          <w:szCs w:val="26"/>
        </w:rPr>
        <w:t xml:space="preserve">выявление потенциальных рисков путем мониторинга </w:t>
      </w:r>
      <w:r w:rsidRPr="00E05B29">
        <w:rPr>
          <w:rStyle w:val="21"/>
        </w:rPr>
        <w:t>основных социально</w:t>
      </w:r>
      <w:r w:rsidRPr="00E05B29">
        <w:rPr>
          <w:rStyle w:val="21"/>
        </w:rPr>
        <w:softHyphen/>
      </w:r>
      <w:r>
        <w:rPr>
          <w:rStyle w:val="21"/>
        </w:rPr>
        <w:t>-</w:t>
      </w:r>
      <w:r w:rsidRPr="00E05B29">
        <w:rPr>
          <w:sz w:val="26"/>
          <w:szCs w:val="26"/>
        </w:rPr>
        <w:t>экономических и финансовых показателей;</w:t>
      </w:r>
    </w:p>
    <w:p w:rsidR="003D100F" w:rsidRPr="00E05B29" w:rsidRDefault="003D100F" w:rsidP="003D100F">
      <w:pPr>
        <w:pStyle w:val="3"/>
        <w:numPr>
          <w:ilvl w:val="0"/>
          <w:numId w:val="3"/>
        </w:numPr>
        <w:shd w:val="clear" w:color="auto" w:fill="auto"/>
        <w:tabs>
          <w:tab w:val="left" w:pos="907"/>
        </w:tabs>
        <w:spacing w:line="240" w:lineRule="auto"/>
        <w:ind w:left="20" w:right="20" w:firstLine="720"/>
        <w:rPr>
          <w:sz w:val="26"/>
          <w:szCs w:val="26"/>
        </w:rPr>
      </w:pPr>
      <w:r w:rsidRPr="00E05B29">
        <w:rPr>
          <w:sz w:val="26"/>
          <w:szCs w:val="26"/>
        </w:rPr>
        <w:t xml:space="preserve">мониторинг и оценка исполнения целевых показателей </w:t>
      </w:r>
      <w:r w:rsidRPr="00E05B29">
        <w:rPr>
          <w:rStyle w:val="21"/>
        </w:rPr>
        <w:t xml:space="preserve">(индикаторов) муниципальной </w:t>
      </w:r>
      <w:r w:rsidRPr="00E05B29">
        <w:rPr>
          <w:sz w:val="26"/>
          <w:szCs w:val="26"/>
        </w:rPr>
        <w:t xml:space="preserve">программы, выявление факторов риска, оценка их значимости </w:t>
      </w:r>
      <w:r w:rsidRPr="00E05B29">
        <w:rPr>
          <w:rStyle w:val="21"/>
        </w:rPr>
        <w:lastRenderedPageBreak/>
        <w:t xml:space="preserve">(анализ вероятности того, что </w:t>
      </w:r>
      <w:r w:rsidRPr="00E05B29">
        <w:rPr>
          <w:sz w:val="26"/>
          <w:szCs w:val="26"/>
        </w:rPr>
        <w:t xml:space="preserve">произойдут события, способные отрицательно повлиять на конечные </w:t>
      </w:r>
      <w:r w:rsidRPr="00E05B29">
        <w:rPr>
          <w:rStyle w:val="21"/>
        </w:rPr>
        <w:t xml:space="preserve">результаты реализации </w:t>
      </w:r>
      <w:r w:rsidRPr="00E05B29">
        <w:rPr>
          <w:sz w:val="26"/>
          <w:szCs w:val="26"/>
        </w:rPr>
        <w:t>муниципальной программы).</w:t>
      </w:r>
    </w:p>
    <w:p w:rsidR="003D100F" w:rsidRPr="002D42B8" w:rsidRDefault="003D100F" w:rsidP="003D100F">
      <w:pPr>
        <w:pStyle w:val="3"/>
        <w:numPr>
          <w:ilvl w:val="0"/>
          <w:numId w:val="4"/>
        </w:numPr>
        <w:shd w:val="clear" w:color="auto" w:fill="auto"/>
        <w:spacing w:line="240" w:lineRule="auto"/>
        <w:ind w:right="20"/>
        <w:rPr>
          <w:rStyle w:val="21"/>
        </w:rPr>
      </w:pPr>
      <w:r w:rsidRPr="002D42B8">
        <w:rPr>
          <w:b/>
          <w:sz w:val="26"/>
          <w:szCs w:val="26"/>
        </w:rPr>
        <w:t>Кадровые риски</w:t>
      </w:r>
      <w:r w:rsidRPr="00E05B29">
        <w:rPr>
          <w:sz w:val="26"/>
          <w:szCs w:val="26"/>
        </w:rPr>
        <w:t xml:space="preserve"> обусловлены определенным дефицитом </w:t>
      </w:r>
      <w:r w:rsidRPr="00E05B29">
        <w:rPr>
          <w:rStyle w:val="21"/>
        </w:rPr>
        <w:t xml:space="preserve">высококвалифицированных </w:t>
      </w:r>
      <w:r w:rsidRPr="00E05B29">
        <w:rPr>
          <w:sz w:val="26"/>
          <w:szCs w:val="26"/>
        </w:rPr>
        <w:t xml:space="preserve">кадров, что снижает эффективность работы и качество предоставляемых </w:t>
      </w:r>
      <w:r w:rsidRPr="00E05B29">
        <w:rPr>
          <w:rStyle w:val="21"/>
        </w:rPr>
        <w:t xml:space="preserve">услуг. </w:t>
      </w:r>
    </w:p>
    <w:p w:rsidR="003D100F" w:rsidRPr="00E05B29" w:rsidRDefault="003D100F" w:rsidP="003D100F">
      <w:pPr>
        <w:pStyle w:val="3"/>
        <w:shd w:val="clear" w:color="auto" w:fill="auto"/>
        <w:spacing w:line="240" w:lineRule="auto"/>
        <w:ind w:right="20"/>
        <w:rPr>
          <w:sz w:val="26"/>
          <w:szCs w:val="26"/>
        </w:rPr>
      </w:pPr>
      <w:r>
        <w:rPr>
          <w:rStyle w:val="21"/>
        </w:rPr>
        <w:t xml:space="preserve">        </w:t>
      </w:r>
      <w:r w:rsidRPr="00E05B29">
        <w:rPr>
          <w:rStyle w:val="21"/>
        </w:rPr>
        <w:t xml:space="preserve">Снижение влияния </w:t>
      </w:r>
      <w:r w:rsidRPr="00E05B29">
        <w:rPr>
          <w:sz w:val="26"/>
          <w:szCs w:val="26"/>
        </w:rPr>
        <w:t xml:space="preserve">данной группы рисков предполагается посредством </w:t>
      </w:r>
      <w:r w:rsidRPr="00E05B29">
        <w:rPr>
          <w:rStyle w:val="21"/>
        </w:rPr>
        <w:t xml:space="preserve">обеспечения подбора </w:t>
      </w:r>
      <w:r w:rsidRPr="00E05B29">
        <w:rPr>
          <w:sz w:val="26"/>
          <w:szCs w:val="26"/>
        </w:rPr>
        <w:t xml:space="preserve">высококвалифицированных профессиональных кадров и </w:t>
      </w:r>
      <w:r w:rsidRPr="00E05B29">
        <w:rPr>
          <w:rStyle w:val="21"/>
        </w:rPr>
        <w:t xml:space="preserve">переподготовки (повышения </w:t>
      </w:r>
      <w:r w:rsidRPr="00E05B29">
        <w:rPr>
          <w:sz w:val="26"/>
          <w:szCs w:val="26"/>
        </w:rPr>
        <w:t>квалификации) имеющихся специалистов.</w:t>
      </w:r>
    </w:p>
    <w:p w:rsidR="003D100F" w:rsidRDefault="003D100F" w:rsidP="003D100F">
      <w:pPr>
        <w:pStyle w:val="ConsPlusNormal"/>
        <w:ind w:firstLine="540"/>
        <w:jc w:val="both"/>
        <w:rPr>
          <w:rFonts w:ascii="Times New Roman" w:hAnsi="Times New Roman" w:cs="Times New Roman"/>
          <w:b/>
          <w:sz w:val="26"/>
          <w:szCs w:val="26"/>
        </w:rPr>
      </w:pPr>
      <w:r>
        <w:rPr>
          <w:rFonts w:ascii="Times New Roman" w:hAnsi="Times New Roman" w:cs="Times New Roman"/>
          <w:sz w:val="26"/>
          <w:szCs w:val="26"/>
        </w:rPr>
        <w:t xml:space="preserve">КСП предлагает внести в Положение </w:t>
      </w:r>
      <w:r w:rsidRPr="004342E1">
        <w:rPr>
          <w:rFonts w:ascii="Times New Roman" w:hAnsi="Times New Roman" w:cs="Times New Roman"/>
          <w:sz w:val="26"/>
          <w:szCs w:val="26"/>
        </w:rPr>
        <w:t xml:space="preserve"> </w:t>
      </w:r>
      <w:r>
        <w:rPr>
          <w:rFonts w:ascii="Times New Roman" w:hAnsi="Times New Roman" w:cs="Times New Roman"/>
          <w:b/>
          <w:sz w:val="26"/>
          <w:szCs w:val="26"/>
        </w:rPr>
        <w:t xml:space="preserve"> риски</w:t>
      </w:r>
      <w:r w:rsidRPr="004342E1">
        <w:rPr>
          <w:rFonts w:ascii="Times New Roman" w:hAnsi="Times New Roman" w:cs="Times New Roman"/>
          <w:b/>
          <w:sz w:val="26"/>
          <w:szCs w:val="26"/>
        </w:rPr>
        <w:t xml:space="preserve"> реализации муниципальной программы</w:t>
      </w:r>
      <w:r>
        <w:rPr>
          <w:rFonts w:ascii="Times New Roman" w:hAnsi="Times New Roman" w:cs="Times New Roman"/>
          <w:b/>
          <w:sz w:val="26"/>
          <w:szCs w:val="26"/>
        </w:rPr>
        <w:t>.</w:t>
      </w:r>
    </w:p>
    <w:p w:rsidR="00FC1311" w:rsidRDefault="00FC1311" w:rsidP="00FC1311">
      <w:pPr>
        <w:spacing w:after="0" w:line="240" w:lineRule="auto"/>
        <w:jc w:val="both"/>
        <w:rPr>
          <w:rFonts w:ascii="Times New Roman" w:hAnsi="Times New Roman" w:cs="Times New Roman"/>
          <w:sz w:val="26"/>
          <w:szCs w:val="26"/>
        </w:rPr>
      </w:pPr>
    </w:p>
    <w:p w:rsidR="00013D41" w:rsidRDefault="00C5137C" w:rsidP="00FC1311">
      <w:pPr>
        <w:spacing w:after="0" w:line="240" w:lineRule="auto"/>
        <w:jc w:val="both"/>
        <w:rPr>
          <w:rFonts w:ascii="Times New Roman" w:hAnsi="Times New Roman"/>
          <w:sz w:val="26"/>
          <w:szCs w:val="26"/>
        </w:rPr>
      </w:pPr>
      <w:r>
        <w:rPr>
          <w:rFonts w:ascii="Times New Roman" w:hAnsi="Times New Roman"/>
          <w:b/>
          <w:sz w:val="26"/>
          <w:szCs w:val="26"/>
        </w:rPr>
        <w:t>6</w:t>
      </w:r>
      <w:r w:rsidR="00FC1311" w:rsidRPr="00013D41">
        <w:rPr>
          <w:rFonts w:ascii="Times New Roman" w:hAnsi="Times New Roman"/>
          <w:b/>
          <w:sz w:val="26"/>
          <w:szCs w:val="26"/>
        </w:rPr>
        <w:t>.</w:t>
      </w:r>
      <w:bookmarkStart w:id="8" w:name="sub_6000"/>
      <w:r w:rsidR="00013D41">
        <w:rPr>
          <w:rFonts w:ascii="Times New Roman" w:hAnsi="Times New Roman"/>
          <w:b/>
          <w:sz w:val="26"/>
          <w:szCs w:val="26"/>
        </w:rPr>
        <w:t xml:space="preserve"> Раздел 4</w:t>
      </w:r>
      <w:r w:rsidR="00FC1311">
        <w:rPr>
          <w:rFonts w:ascii="Times New Roman" w:hAnsi="Times New Roman"/>
          <w:b/>
          <w:sz w:val="26"/>
          <w:szCs w:val="26"/>
        </w:rPr>
        <w:t xml:space="preserve">. </w:t>
      </w:r>
      <w:r w:rsidR="00013D41">
        <w:rPr>
          <w:rFonts w:ascii="Times New Roman" w:hAnsi="Times New Roman"/>
          <w:b/>
          <w:sz w:val="26"/>
          <w:szCs w:val="26"/>
        </w:rPr>
        <w:t>«</w:t>
      </w:r>
      <w:r w:rsidR="00FC1311">
        <w:rPr>
          <w:rFonts w:ascii="Times New Roman" w:hAnsi="Times New Roman"/>
          <w:b/>
          <w:sz w:val="26"/>
          <w:szCs w:val="26"/>
        </w:rPr>
        <w:t>Обосн</w:t>
      </w:r>
      <w:r w:rsidR="00013D41">
        <w:rPr>
          <w:rFonts w:ascii="Times New Roman" w:hAnsi="Times New Roman"/>
          <w:b/>
          <w:sz w:val="26"/>
          <w:szCs w:val="26"/>
        </w:rPr>
        <w:t>ование ресурсного обеспечения», по Положению раздел</w:t>
      </w:r>
      <w:r w:rsidR="003B23F4">
        <w:rPr>
          <w:rFonts w:ascii="Times New Roman" w:hAnsi="Times New Roman"/>
          <w:b/>
          <w:sz w:val="26"/>
          <w:szCs w:val="26"/>
        </w:rPr>
        <w:t xml:space="preserve"> должен</w:t>
      </w:r>
      <w:r w:rsidR="00013D41">
        <w:rPr>
          <w:rFonts w:ascii="Times New Roman" w:hAnsi="Times New Roman"/>
          <w:b/>
          <w:sz w:val="26"/>
          <w:szCs w:val="26"/>
        </w:rPr>
        <w:t xml:space="preserve"> отражается как,  Раздел 5. «Ресурсное обеспечение муниципальной программы»</w:t>
      </w:r>
      <w:r w:rsidR="00FC1311">
        <w:rPr>
          <w:rFonts w:ascii="Times New Roman" w:hAnsi="Times New Roman"/>
          <w:b/>
          <w:sz w:val="26"/>
          <w:szCs w:val="26"/>
        </w:rPr>
        <w:t xml:space="preserve"> который должен содержать </w:t>
      </w:r>
      <w:proofErr w:type="gramStart"/>
      <w:r w:rsidR="00FC1311">
        <w:rPr>
          <w:rFonts w:ascii="Times New Roman" w:hAnsi="Times New Roman"/>
          <w:b/>
          <w:sz w:val="26"/>
          <w:szCs w:val="26"/>
        </w:rPr>
        <w:t>согласно Положения</w:t>
      </w:r>
      <w:proofErr w:type="gramEnd"/>
      <w:r w:rsidR="00FC1311">
        <w:rPr>
          <w:rFonts w:ascii="Times New Roman" w:hAnsi="Times New Roman"/>
          <w:b/>
          <w:sz w:val="26"/>
          <w:szCs w:val="26"/>
        </w:rPr>
        <w:t xml:space="preserve"> </w:t>
      </w:r>
      <w:r w:rsidR="00FC1311" w:rsidRPr="00013D41">
        <w:rPr>
          <w:rFonts w:ascii="Times New Roman" w:hAnsi="Times New Roman"/>
          <w:sz w:val="26"/>
          <w:szCs w:val="26"/>
        </w:rPr>
        <w:t>«</w:t>
      </w:r>
      <w:bookmarkEnd w:id="8"/>
      <w:r w:rsidR="00013D41" w:rsidRPr="00013D41">
        <w:rPr>
          <w:rFonts w:ascii="Times New Roman" w:hAnsi="Times New Roman"/>
          <w:sz w:val="26"/>
          <w:szCs w:val="26"/>
        </w:rPr>
        <w:t>В данном</w:t>
      </w:r>
      <w:r w:rsidR="00013D41">
        <w:rPr>
          <w:rFonts w:ascii="Times New Roman" w:hAnsi="Times New Roman"/>
          <w:b/>
          <w:sz w:val="26"/>
          <w:szCs w:val="26"/>
        </w:rPr>
        <w:t xml:space="preserve"> </w:t>
      </w:r>
      <w:r w:rsidR="00013D41">
        <w:rPr>
          <w:rFonts w:ascii="Times New Roman" w:hAnsi="Times New Roman"/>
          <w:sz w:val="26"/>
          <w:szCs w:val="26"/>
        </w:rPr>
        <w:t>р</w:t>
      </w:r>
      <w:r w:rsidR="00FC1311">
        <w:rPr>
          <w:rFonts w:ascii="Times New Roman" w:hAnsi="Times New Roman"/>
          <w:sz w:val="26"/>
          <w:szCs w:val="26"/>
        </w:rPr>
        <w:t>аздел</w:t>
      </w:r>
      <w:r w:rsidR="00013D41">
        <w:rPr>
          <w:rFonts w:ascii="Times New Roman" w:hAnsi="Times New Roman"/>
          <w:sz w:val="26"/>
          <w:szCs w:val="26"/>
        </w:rPr>
        <w:t>е отражаются следующие сведения:</w:t>
      </w:r>
      <w:r w:rsidR="00FC1311">
        <w:rPr>
          <w:rFonts w:ascii="Times New Roman" w:hAnsi="Times New Roman"/>
          <w:sz w:val="26"/>
          <w:szCs w:val="26"/>
        </w:rPr>
        <w:t xml:space="preserve"> </w:t>
      </w:r>
      <w:r>
        <w:rPr>
          <w:rFonts w:ascii="Times New Roman" w:hAnsi="Times New Roman"/>
          <w:sz w:val="26"/>
          <w:szCs w:val="26"/>
        </w:rPr>
        <w:t>Прогнозная (справочная) оценка</w:t>
      </w:r>
      <w:r w:rsidR="00013D41">
        <w:rPr>
          <w:rFonts w:ascii="Times New Roman" w:hAnsi="Times New Roman"/>
          <w:sz w:val="26"/>
          <w:szCs w:val="26"/>
        </w:rPr>
        <w:t xml:space="preserve"> </w:t>
      </w:r>
      <w:r w:rsidR="00FC1311">
        <w:rPr>
          <w:rFonts w:ascii="Times New Roman" w:hAnsi="Times New Roman"/>
          <w:sz w:val="26"/>
          <w:szCs w:val="26"/>
        </w:rPr>
        <w:t>ресурсно</w:t>
      </w:r>
      <w:r w:rsidR="00013D41">
        <w:rPr>
          <w:rFonts w:ascii="Times New Roman" w:hAnsi="Times New Roman"/>
          <w:sz w:val="26"/>
          <w:szCs w:val="26"/>
        </w:rPr>
        <w:t>го обеспечения</w:t>
      </w:r>
      <w:r w:rsidR="00FC1311">
        <w:rPr>
          <w:rFonts w:ascii="Times New Roman" w:hAnsi="Times New Roman"/>
          <w:sz w:val="26"/>
          <w:szCs w:val="26"/>
        </w:rPr>
        <w:t xml:space="preserve"> реализации муниципальной программы</w:t>
      </w:r>
      <w:r>
        <w:rPr>
          <w:rFonts w:ascii="Times New Roman" w:hAnsi="Times New Roman"/>
          <w:sz w:val="26"/>
          <w:szCs w:val="26"/>
        </w:rPr>
        <w:t xml:space="preserve"> за счет всех источников финансирования».</w:t>
      </w:r>
    </w:p>
    <w:p w:rsidR="00FC1311" w:rsidRDefault="00FC1311" w:rsidP="00FC131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Потребность ресурсного обеспечения </w:t>
      </w:r>
      <w:r>
        <w:rPr>
          <w:rFonts w:ascii="Times New Roman" w:hAnsi="Times New Roman" w:cs="Times New Roman"/>
          <w:b/>
          <w:sz w:val="26"/>
          <w:szCs w:val="26"/>
        </w:rPr>
        <w:t xml:space="preserve"> </w:t>
      </w:r>
      <w:r w:rsidRPr="00355D47">
        <w:rPr>
          <w:rFonts w:ascii="Times New Roman" w:hAnsi="Times New Roman" w:cs="Times New Roman"/>
          <w:sz w:val="26"/>
          <w:szCs w:val="26"/>
        </w:rPr>
        <w:t>оформлена</w:t>
      </w:r>
      <w:r>
        <w:rPr>
          <w:rFonts w:ascii="Times New Roman" w:hAnsi="Times New Roman" w:cs="Times New Roman"/>
          <w:sz w:val="26"/>
          <w:szCs w:val="26"/>
        </w:rPr>
        <w:t xml:space="preserve"> по установлен</w:t>
      </w:r>
      <w:r w:rsidR="009314E4">
        <w:rPr>
          <w:rFonts w:ascii="Times New Roman" w:hAnsi="Times New Roman" w:cs="Times New Roman"/>
          <w:sz w:val="26"/>
          <w:szCs w:val="26"/>
        </w:rPr>
        <w:t>ной форме (Таблица №1</w:t>
      </w:r>
      <w:r>
        <w:rPr>
          <w:rFonts w:ascii="Times New Roman" w:hAnsi="Times New Roman" w:cs="Times New Roman"/>
          <w:sz w:val="26"/>
          <w:szCs w:val="26"/>
        </w:rPr>
        <w:t>).</w:t>
      </w:r>
    </w:p>
    <w:p w:rsidR="00FC1311" w:rsidRDefault="00FC1311" w:rsidP="00FC131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Приложение к Проекту Программы определены следующие объемы и источники финансирования:</w:t>
      </w:r>
    </w:p>
    <w:p w:rsidR="00FC1311" w:rsidRDefault="00FC1311" w:rsidP="00FC1311">
      <w:pPr>
        <w:spacing w:after="0" w:line="240" w:lineRule="auto"/>
        <w:ind w:firstLine="708"/>
        <w:jc w:val="both"/>
        <w:rPr>
          <w:rFonts w:ascii="Times New Roman" w:hAnsi="Times New Roman" w:cs="Times New Roman"/>
          <w:sz w:val="26"/>
          <w:szCs w:val="26"/>
        </w:rPr>
      </w:pPr>
    </w:p>
    <w:tbl>
      <w:tblPr>
        <w:tblW w:w="93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29"/>
        <w:gridCol w:w="1946"/>
        <w:gridCol w:w="1565"/>
        <w:gridCol w:w="1562"/>
        <w:gridCol w:w="1473"/>
      </w:tblGrid>
      <w:tr w:rsidR="00FC1311" w:rsidTr="009930F0">
        <w:trPr>
          <w:trHeight w:val="480"/>
        </w:trPr>
        <w:tc>
          <w:tcPr>
            <w:tcW w:w="2829" w:type="dxa"/>
            <w:vMerge w:val="restart"/>
            <w:tcBorders>
              <w:top w:val="single" w:sz="4" w:space="0" w:color="000000"/>
              <w:left w:val="single" w:sz="4" w:space="0" w:color="000000"/>
              <w:bottom w:val="single" w:sz="4" w:space="0" w:color="000000"/>
              <w:right w:val="single" w:sz="4" w:space="0" w:color="000000"/>
            </w:tcBorders>
            <w:vAlign w:val="center"/>
            <w:hideMark/>
          </w:tcPr>
          <w:p w:rsidR="00FC1311" w:rsidRDefault="00FC1311" w:rsidP="009930F0">
            <w:pPr>
              <w:widowControl w:val="0"/>
              <w:autoSpaceDE w:val="0"/>
              <w:autoSpaceDN w:val="0"/>
              <w:adjustRightInd w:val="0"/>
              <w:ind w:firstLine="720"/>
              <w:jc w:val="center"/>
              <w:rPr>
                <w:rFonts w:ascii="Times New Roman" w:eastAsia="Times New Roman" w:hAnsi="Times New Roman" w:cs="Times New Roman"/>
              </w:rPr>
            </w:pPr>
            <w:r>
              <w:rPr>
                <w:rFonts w:ascii="Times New Roman" w:hAnsi="Times New Roman" w:cs="Times New Roman"/>
              </w:rPr>
              <w:t>Источник финансирования</w:t>
            </w:r>
          </w:p>
        </w:tc>
        <w:tc>
          <w:tcPr>
            <w:tcW w:w="1946" w:type="dxa"/>
            <w:vMerge w:val="restart"/>
            <w:tcBorders>
              <w:top w:val="single" w:sz="4" w:space="0" w:color="000000"/>
              <w:left w:val="single" w:sz="4" w:space="0" w:color="000000"/>
              <w:bottom w:val="single" w:sz="4" w:space="0" w:color="000000"/>
              <w:right w:val="single" w:sz="4" w:space="0" w:color="000000"/>
            </w:tcBorders>
            <w:vAlign w:val="center"/>
            <w:hideMark/>
          </w:tcPr>
          <w:p w:rsidR="00FC1311" w:rsidRDefault="00FC1311" w:rsidP="009930F0">
            <w:pPr>
              <w:rPr>
                <w:rFonts w:ascii="Times New Roman" w:eastAsia="Times New Roman" w:hAnsi="Times New Roman" w:cs="Times New Roman"/>
              </w:rPr>
            </w:pPr>
            <w:r>
              <w:rPr>
                <w:rFonts w:ascii="Times New Roman" w:hAnsi="Times New Roman" w:cs="Times New Roman"/>
              </w:rPr>
              <w:t xml:space="preserve">        Объем финансирования</w:t>
            </w:r>
          </w:p>
          <w:p w:rsidR="00FC1311" w:rsidRDefault="00FC1311" w:rsidP="009930F0">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
        </w:tc>
        <w:tc>
          <w:tcPr>
            <w:tcW w:w="4600" w:type="dxa"/>
            <w:gridSpan w:val="3"/>
            <w:tcBorders>
              <w:top w:val="single" w:sz="4" w:space="0" w:color="000000"/>
              <w:left w:val="single" w:sz="4" w:space="0" w:color="000000"/>
              <w:bottom w:val="single" w:sz="4" w:space="0" w:color="000000"/>
              <w:right w:val="single" w:sz="4" w:space="0" w:color="000000"/>
            </w:tcBorders>
            <w:vAlign w:val="center"/>
            <w:hideMark/>
          </w:tcPr>
          <w:p w:rsidR="00FC1311" w:rsidRDefault="00FC1311" w:rsidP="009930F0">
            <w:pPr>
              <w:widowControl w:val="0"/>
              <w:autoSpaceDE w:val="0"/>
              <w:autoSpaceDN w:val="0"/>
              <w:adjustRightInd w:val="0"/>
              <w:ind w:firstLine="720"/>
              <w:jc w:val="center"/>
              <w:rPr>
                <w:rFonts w:ascii="Times New Roman" w:eastAsia="Times New Roman" w:hAnsi="Times New Roman" w:cs="Times New Roman"/>
              </w:rPr>
            </w:pPr>
            <w:r>
              <w:rPr>
                <w:rFonts w:ascii="Times New Roman" w:hAnsi="Times New Roman" w:cs="Times New Roman"/>
              </w:rPr>
              <w:t>В том числе:</w:t>
            </w:r>
          </w:p>
        </w:tc>
      </w:tr>
      <w:tr w:rsidR="00FC1311" w:rsidTr="009930F0">
        <w:trPr>
          <w:trHeight w:val="1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1311" w:rsidRDefault="00FC1311" w:rsidP="009930F0">
            <w:pPr>
              <w:spacing w:after="0" w:line="240" w:lineRule="auto"/>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1311" w:rsidRDefault="00FC1311" w:rsidP="009930F0">
            <w:pPr>
              <w:spacing w:after="0" w:line="240" w:lineRule="auto"/>
              <w:rPr>
                <w:rFonts w:ascii="Times New Roman" w:eastAsia="Times New Roman" w:hAnsi="Times New Roman" w:cs="Times New Roman"/>
              </w:rP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FC1311" w:rsidRDefault="00FC1311" w:rsidP="009930F0">
            <w:pPr>
              <w:widowControl w:val="0"/>
              <w:autoSpaceDE w:val="0"/>
              <w:autoSpaceDN w:val="0"/>
              <w:adjustRightInd w:val="0"/>
              <w:jc w:val="both"/>
              <w:rPr>
                <w:rFonts w:ascii="Times New Roman" w:eastAsia="Times New Roman" w:hAnsi="Times New Roman" w:cs="Times New Roman"/>
              </w:rPr>
            </w:pPr>
            <w:r>
              <w:rPr>
                <w:rFonts w:ascii="Times New Roman" w:hAnsi="Times New Roman" w:cs="Times New Roman"/>
              </w:rPr>
              <w:t>2016 год (тыс</w:t>
            </w:r>
            <w:proofErr w:type="gramStart"/>
            <w:r>
              <w:rPr>
                <w:rFonts w:ascii="Times New Roman" w:hAnsi="Times New Roman" w:cs="Times New Roman"/>
              </w:rPr>
              <w:t>.р</w:t>
            </w:r>
            <w:proofErr w:type="gramEnd"/>
            <w:r>
              <w:rPr>
                <w:rFonts w:ascii="Times New Roman" w:hAnsi="Times New Roman" w:cs="Times New Roman"/>
              </w:rPr>
              <w:t>уб.)</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FC1311" w:rsidRDefault="00FC1311" w:rsidP="009930F0">
            <w:pPr>
              <w:widowControl w:val="0"/>
              <w:autoSpaceDE w:val="0"/>
              <w:autoSpaceDN w:val="0"/>
              <w:adjustRightInd w:val="0"/>
              <w:jc w:val="both"/>
              <w:rPr>
                <w:rFonts w:ascii="Times New Roman" w:eastAsia="Times New Roman" w:hAnsi="Times New Roman" w:cs="Times New Roman"/>
              </w:rPr>
            </w:pPr>
            <w:r>
              <w:rPr>
                <w:rFonts w:ascii="Times New Roman" w:hAnsi="Times New Roman" w:cs="Times New Roman"/>
              </w:rPr>
              <w:t>2017 год (тыс</w:t>
            </w:r>
            <w:proofErr w:type="gramStart"/>
            <w:r>
              <w:rPr>
                <w:rFonts w:ascii="Times New Roman" w:hAnsi="Times New Roman" w:cs="Times New Roman"/>
              </w:rPr>
              <w:t>.р</w:t>
            </w:r>
            <w:proofErr w:type="gramEnd"/>
            <w:r>
              <w:rPr>
                <w:rFonts w:ascii="Times New Roman" w:hAnsi="Times New Roman" w:cs="Times New Roman"/>
              </w:rPr>
              <w:t>уб.)</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FC1311" w:rsidRDefault="00FC1311" w:rsidP="009930F0">
            <w:pPr>
              <w:widowControl w:val="0"/>
              <w:autoSpaceDE w:val="0"/>
              <w:autoSpaceDN w:val="0"/>
              <w:adjustRightInd w:val="0"/>
              <w:jc w:val="both"/>
              <w:rPr>
                <w:rFonts w:ascii="Times New Roman" w:eastAsia="Times New Roman" w:hAnsi="Times New Roman" w:cs="Times New Roman"/>
              </w:rPr>
            </w:pPr>
            <w:r>
              <w:rPr>
                <w:rFonts w:ascii="Times New Roman" w:hAnsi="Times New Roman" w:cs="Times New Roman"/>
              </w:rPr>
              <w:t>2018 год (тыс</w:t>
            </w:r>
            <w:proofErr w:type="gramStart"/>
            <w:r>
              <w:rPr>
                <w:rFonts w:ascii="Times New Roman" w:hAnsi="Times New Roman" w:cs="Times New Roman"/>
              </w:rPr>
              <w:t>.р</w:t>
            </w:r>
            <w:proofErr w:type="gramEnd"/>
            <w:r>
              <w:rPr>
                <w:rFonts w:ascii="Times New Roman" w:hAnsi="Times New Roman" w:cs="Times New Roman"/>
              </w:rPr>
              <w:t>уб.)</w:t>
            </w:r>
          </w:p>
        </w:tc>
      </w:tr>
      <w:tr w:rsidR="00FC1311" w:rsidTr="009930F0">
        <w:trPr>
          <w:trHeight w:val="480"/>
        </w:trPr>
        <w:tc>
          <w:tcPr>
            <w:tcW w:w="2829" w:type="dxa"/>
            <w:tcBorders>
              <w:top w:val="single" w:sz="4" w:space="0" w:color="000000"/>
              <w:left w:val="single" w:sz="4" w:space="0" w:color="000000"/>
              <w:bottom w:val="single" w:sz="4" w:space="0" w:color="000000"/>
              <w:right w:val="single" w:sz="4" w:space="0" w:color="000000"/>
            </w:tcBorders>
            <w:vAlign w:val="center"/>
            <w:hideMark/>
          </w:tcPr>
          <w:p w:rsidR="00FC1311" w:rsidRDefault="00FC1311" w:rsidP="009930F0">
            <w:pPr>
              <w:widowControl w:val="0"/>
              <w:autoSpaceDE w:val="0"/>
              <w:autoSpaceDN w:val="0"/>
              <w:adjustRightInd w:val="0"/>
              <w:ind w:firstLine="720"/>
              <w:jc w:val="center"/>
              <w:rPr>
                <w:rFonts w:ascii="Times New Roman" w:eastAsia="Times New Roman" w:hAnsi="Times New Roman" w:cs="Times New Roman"/>
              </w:rPr>
            </w:pPr>
            <w:r>
              <w:rPr>
                <w:rFonts w:ascii="Times New Roman" w:hAnsi="Times New Roman" w:cs="Times New Roman"/>
              </w:rPr>
              <w:t>Местный бюджет</w:t>
            </w:r>
          </w:p>
        </w:tc>
        <w:tc>
          <w:tcPr>
            <w:tcW w:w="1946" w:type="dxa"/>
            <w:tcBorders>
              <w:top w:val="single" w:sz="4" w:space="0" w:color="000000"/>
              <w:left w:val="single" w:sz="4" w:space="0" w:color="000000"/>
              <w:bottom w:val="single" w:sz="4" w:space="0" w:color="000000"/>
              <w:right w:val="single" w:sz="4" w:space="0" w:color="000000"/>
            </w:tcBorders>
            <w:vAlign w:val="center"/>
            <w:hideMark/>
          </w:tcPr>
          <w:p w:rsidR="00FC1311" w:rsidRPr="00EF408E" w:rsidRDefault="00947E2E" w:rsidP="00947E2E">
            <w:pPr>
              <w:widowControl w:val="0"/>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821,9</w:t>
            </w: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FC1311" w:rsidRPr="00EF408E" w:rsidRDefault="00947E2E" w:rsidP="00947E2E">
            <w:pPr>
              <w:widowControl w:val="0"/>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FC1311" w:rsidRPr="00D80F74" w:rsidRDefault="00947E2E" w:rsidP="00947E2E">
            <w:pPr>
              <w:widowControl w:val="0"/>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FC1311" w:rsidRPr="00EF408E" w:rsidRDefault="00947E2E" w:rsidP="00947E2E">
            <w:pPr>
              <w:widowControl w:val="0"/>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651,9</w:t>
            </w:r>
          </w:p>
        </w:tc>
      </w:tr>
      <w:tr w:rsidR="00947E2E" w:rsidTr="009930F0">
        <w:trPr>
          <w:trHeight w:val="480"/>
        </w:trPr>
        <w:tc>
          <w:tcPr>
            <w:tcW w:w="2829" w:type="dxa"/>
            <w:tcBorders>
              <w:top w:val="single" w:sz="4" w:space="0" w:color="000000"/>
              <w:left w:val="single" w:sz="4" w:space="0" w:color="000000"/>
              <w:bottom w:val="single" w:sz="4" w:space="0" w:color="000000"/>
              <w:right w:val="single" w:sz="4" w:space="0" w:color="000000"/>
            </w:tcBorders>
            <w:vAlign w:val="center"/>
            <w:hideMark/>
          </w:tcPr>
          <w:p w:rsidR="00947E2E" w:rsidRDefault="00947E2E" w:rsidP="009930F0">
            <w:pPr>
              <w:widowControl w:val="0"/>
              <w:autoSpaceDE w:val="0"/>
              <w:autoSpaceDN w:val="0"/>
              <w:adjustRightInd w:val="0"/>
              <w:ind w:firstLine="720"/>
              <w:jc w:val="center"/>
              <w:rPr>
                <w:rFonts w:ascii="Times New Roman" w:eastAsia="Times New Roman" w:hAnsi="Times New Roman" w:cs="Times New Roman"/>
                <w:b/>
              </w:rPr>
            </w:pPr>
            <w:r>
              <w:rPr>
                <w:rFonts w:ascii="Times New Roman" w:hAnsi="Times New Roman" w:cs="Times New Roman"/>
                <w:b/>
              </w:rPr>
              <w:t>Всего</w:t>
            </w:r>
          </w:p>
        </w:tc>
        <w:tc>
          <w:tcPr>
            <w:tcW w:w="1946" w:type="dxa"/>
            <w:tcBorders>
              <w:top w:val="single" w:sz="4" w:space="0" w:color="000000"/>
              <w:left w:val="single" w:sz="4" w:space="0" w:color="000000"/>
              <w:bottom w:val="single" w:sz="4" w:space="0" w:color="000000"/>
              <w:right w:val="single" w:sz="4" w:space="0" w:color="000000"/>
            </w:tcBorders>
            <w:vAlign w:val="center"/>
            <w:hideMark/>
          </w:tcPr>
          <w:p w:rsidR="00947E2E" w:rsidRPr="00947E2E" w:rsidRDefault="00947E2E" w:rsidP="009930F0">
            <w:pPr>
              <w:widowControl w:val="0"/>
              <w:autoSpaceDE w:val="0"/>
              <w:autoSpaceDN w:val="0"/>
              <w:adjustRightInd w:val="0"/>
              <w:jc w:val="center"/>
              <w:rPr>
                <w:rFonts w:ascii="Times New Roman" w:eastAsia="Times New Roman" w:hAnsi="Times New Roman" w:cs="Times New Roman"/>
                <w:b/>
                <w:sz w:val="20"/>
                <w:szCs w:val="20"/>
              </w:rPr>
            </w:pPr>
            <w:r w:rsidRPr="00947E2E">
              <w:rPr>
                <w:rFonts w:ascii="Times New Roman" w:eastAsia="Times New Roman" w:hAnsi="Times New Roman" w:cs="Times New Roman"/>
                <w:b/>
                <w:sz w:val="20"/>
                <w:szCs w:val="20"/>
              </w:rPr>
              <w:t>821,9</w:t>
            </w: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947E2E" w:rsidRPr="00947E2E" w:rsidRDefault="00947E2E" w:rsidP="009930F0">
            <w:pPr>
              <w:widowControl w:val="0"/>
              <w:autoSpaceDE w:val="0"/>
              <w:autoSpaceDN w:val="0"/>
              <w:adjustRightInd w:val="0"/>
              <w:jc w:val="center"/>
              <w:rPr>
                <w:rFonts w:ascii="Times New Roman" w:eastAsia="Times New Roman" w:hAnsi="Times New Roman" w:cs="Times New Roman"/>
                <w:b/>
                <w:sz w:val="20"/>
                <w:szCs w:val="20"/>
              </w:rPr>
            </w:pPr>
            <w:r w:rsidRPr="00947E2E">
              <w:rPr>
                <w:rFonts w:ascii="Times New Roman" w:eastAsia="Times New Roman" w:hAnsi="Times New Roman" w:cs="Times New Roman"/>
                <w:b/>
                <w:sz w:val="20"/>
                <w:szCs w:val="20"/>
              </w:rPr>
              <w:t>85,0</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947E2E" w:rsidRPr="00947E2E" w:rsidRDefault="00947E2E" w:rsidP="009930F0">
            <w:pPr>
              <w:widowControl w:val="0"/>
              <w:autoSpaceDE w:val="0"/>
              <w:autoSpaceDN w:val="0"/>
              <w:adjustRightInd w:val="0"/>
              <w:jc w:val="center"/>
              <w:rPr>
                <w:rFonts w:ascii="Times New Roman" w:eastAsia="Times New Roman" w:hAnsi="Times New Roman" w:cs="Times New Roman"/>
                <w:b/>
                <w:sz w:val="20"/>
                <w:szCs w:val="20"/>
              </w:rPr>
            </w:pPr>
            <w:r w:rsidRPr="00947E2E">
              <w:rPr>
                <w:rFonts w:ascii="Times New Roman" w:eastAsia="Times New Roman" w:hAnsi="Times New Roman" w:cs="Times New Roman"/>
                <w:b/>
                <w:sz w:val="20"/>
                <w:szCs w:val="20"/>
              </w:rPr>
              <w:t>85,0</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947E2E" w:rsidRPr="00947E2E" w:rsidRDefault="00947E2E" w:rsidP="009930F0">
            <w:pPr>
              <w:widowControl w:val="0"/>
              <w:autoSpaceDE w:val="0"/>
              <w:autoSpaceDN w:val="0"/>
              <w:adjustRightInd w:val="0"/>
              <w:jc w:val="center"/>
              <w:rPr>
                <w:rFonts w:ascii="Times New Roman" w:eastAsia="Times New Roman" w:hAnsi="Times New Roman" w:cs="Times New Roman"/>
                <w:b/>
                <w:sz w:val="20"/>
                <w:szCs w:val="20"/>
              </w:rPr>
            </w:pPr>
            <w:r w:rsidRPr="00947E2E">
              <w:rPr>
                <w:rFonts w:ascii="Times New Roman" w:eastAsia="Times New Roman" w:hAnsi="Times New Roman" w:cs="Times New Roman"/>
                <w:b/>
                <w:sz w:val="20"/>
                <w:szCs w:val="20"/>
              </w:rPr>
              <w:t>651,9</w:t>
            </w:r>
          </w:p>
        </w:tc>
      </w:tr>
    </w:tbl>
    <w:p w:rsidR="00FC1311" w:rsidRDefault="00947E2E" w:rsidP="00FC1311">
      <w:pPr>
        <w:tabs>
          <w:tab w:val="left" w:pos="1134"/>
        </w:tabs>
        <w:spacing w:line="264"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В приложении отражено 4 мероприятия</w:t>
      </w:r>
      <w:r w:rsidR="00FC1311">
        <w:rPr>
          <w:rFonts w:ascii="Times New Roman" w:eastAsia="Calibri" w:hAnsi="Times New Roman" w:cs="Times New Roman"/>
          <w:bCs/>
          <w:sz w:val="26"/>
          <w:szCs w:val="26"/>
        </w:rPr>
        <w:t>.</w:t>
      </w:r>
    </w:p>
    <w:p w:rsidR="00FC1311" w:rsidRDefault="00FC1311" w:rsidP="00FC1311">
      <w:pPr>
        <w:shd w:val="clear" w:color="auto" w:fill="FFFFFF"/>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8"/>
          <w:szCs w:val="28"/>
        </w:rPr>
        <w:t xml:space="preserve">       </w:t>
      </w:r>
      <w:r w:rsidRPr="00534AD3">
        <w:rPr>
          <w:rFonts w:ascii="Times New Roman" w:eastAsia="Calibri" w:hAnsi="Times New Roman" w:cs="Times New Roman"/>
          <w:bCs/>
          <w:sz w:val="26"/>
          <w:szCs w:val="26"/>
        </w:rPr>
        <w:t>На экспертизу</w:t>
      </w:r>
      <w:r w:rsidR="00947E2E" w:rsidRPr="00947E2E">
        <w:rPr>
          <w:rFonts w:ascii="Times New Roman" w:hAnsi="Times New Roman"/>
          <w:sz w:val="26"/>
          <w:szCs w:val="26"/>
        </w:rPr>
        <w:t xml:space="preserve"> </w:t>
      </w:r>
      <w:r w:rsidR="00947E2E">
        <w:rPr>
          <w:rFonts w:ascii="Times New Roman" w:hAnsi="Times New Roman"/>
          <w:sz w:val="26"/>
          <w:szCs w:val="26"/>
        </w:rPr>
        <w:t>Прогнозная (справочная) оценка ресурсного обеспечения реализации муниципальной программы</w:t>
      </w:r>
      <w:r w:rsidRPr="00534AD3">
        <w:rPr>
          <w:rFonts w:ascii="Times New Roman" w:eastAsia="Calibri" w:hAnsi="Times New Roman" w:cs="Times New Roman"/>
          <w:bCs/>
          <w:sz w:val="26"/>
          <w:szCs w:val="26"/>
        </w:rPr>
        <w:t xml:space="preserve"> </w:t>
      </w:r>
      <w:r w:rsidR="00947E2E">
        <w:rPr>
          <w:rFonts w:ascii="Times New Roman" w:eastAsia="Calibri" w:hAnsi="Times New Roman" w:cs="Times New Roman"/>
          <w:b/>
          <w:bCs/>
          <w:sz w:val="26"/>
          <w:szCs w:val="26"/>
        </w:rPr>
        <w:t>в нарушение раздела 5.</w:t>
      </w:r>
      <w:r w:rsidRPr="00534AD3">
        <w:rPr>
          <w:rFonts w:ascii="Times New Roman" w:eastAsia="Calibri" w:hAnsi="Times New Roman" w:cs="Times New Roman"/>
          <w:b/>
          <w:bCs/>
          <w:sz w:val="26"/>
          <w:szCs w:val="26"/>
        </w:rPr>
        <w:t xml:space="preserve"> Положения не </w:t>
      </w:r>
      <w:proofErr w:type="gramStart"/>
      <w:r w:rsidRPr="00534AD3">
        <w:rPr>
          <w:rFonts w:ascii="Times New Roman" w:eastAsia="Calibri" w:hAnsi="Times New Roman" w:cs="Times New Roman"/>
          <w:b/>
          <w:bCs/>
          <w:sz w:val="26"/>
          <w:szCs w:val="26"/>
        </w:rPr>
        <w:t>представлен</w:t>
      </w:r>
      <w:r w:rsidR="00947E2E">
        <w:rPr>
          <w:rFonts w:ascii="Times New Roman" w:eastAsia="Calibri" w:hAnsi="Times New Roman" w:cs="Times New Roman"/>
          <w:b/>
          <w:bCs/>
          <w:sz w:val="26"/>
          <w:szCs w:val="26"/>
        </w:rPr>
        <w:t>а</w:t>
      </w:r>
      <w:proofErr w:type="gramEnd"/>
      <w:r w:rsidRPr="00534AD3">
        <w:rPr>
          <w:rFonts w:ascii="Times New Roman" w:eastAsia="Calibri" w:hAnsi="Times New Roman" w:cs="Times New Roman"/>
          <w:bCs/>
          <w:sz w:val="26"/>
          <w:szCs w:val="26"/>
        </w:rPr>
        <w:t>. В связи с отсутствием соответствующих расчетов проверить в полном объеме обоснованность планируемых финансовых объемов для достижения заданных целевых параметров в рамках реализации мероприятий Проекта  Программы не представляется возможным.</w:t>
      </w:r>
    </w:p>
    <w:p w:rsidR="00FC1311" w:rsidRDefault="00FC1311" w:rsidP="00FC131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Кроме того,  КСП  отмечает</w:t>
      </w:r>
      <w:r w:rsidRPr="00A0382A">
        <w:rPr>
          <w:rFonts w:ascii="Times New Roman" w:hAnsi="Times New Roman" w:cs="Times New Roman"/>
          <w:sz w:val="26"/>
          <w:szCs w:val="26"/>
        </w:rPr>
        <w:t xml:space="preserve">, что в соответствии </w:t>
      </w:r>
      <w:r w:rsidRPr="00A0382A">
        <w:rPr>
          <w:rFonts w:ascii="Times New Roman" w:hAnsi="Times New Roman" w:cs="Times New Roman"/>
          <w:b/>
          <w:sz w:val="26"/>
          <w:szCs w:val="26"/>
        </w:rPr>
        <w:t>с п. 3 ст. 179</w:t>
      </w:r>
      <w:r w:rsidRPr="00A0382A">
        <w:rPr>
          <w:rFonts w:ascii="Times New Roman" w:hAnsi="Times New Roman" w:cs="Times New Roman"/>
          <w:sz w:val="26"/>
          <w:szCs w:val="26"/>
        </w:rPr>
        <w:t xml:space="preserve"> Бюджетного кодекса РФ</w:t>
      </w:r>
      <w:r>
        <w:rPr>
          <w:rFonts w:ascii="Times New Roman" w:hAnsi="Times New Roman" w:cs="Times New Roman"/>
          <w:sz w:val="26"/>
          <w:szCs w:val="26"/>
        </w:rPr>
        <w:t xml:space="preserve">, </w:t>
      </w:r>
      <w:r w:rsidRPr="00A0382A">
        <w:rPr>
          <w:rFonts w:ascii="Times New Roman" w:hAnsi="Times New Roman" w:cs="Times New Roman"/>
          <w:sz w:val="26"/>
          <w:szCs w:val="26"/>
        </w:rPr>
        <w:t xml:space="preserve"> по результатам оценки эффективности реализации программы,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w:t>
      </w:r>
      <w:r>
        <w:rPr>
          <w:rFonts w:ascii="Times New Roman" w:hAnsi="Times New Roman" w:cs="Times New Roman"/>
          <w:sz w:val="26"/>
          <w:szCs w:val="26"/>
        </w:rPr>
        <w:t xml:space="preserve">, </w:t>
      </w:r>
      <w:r w:rsidRPr="00A0382A">
        <w:rPr>
          <w:rFonts w:ascii="Times New Roman" w:hAnsi="Times New Roman" w:cs="Times New Roman"/>
          <w:sz w:val="26"/>
          <w:szCs w:val="26"/>
        </w:rPr>
        <w:t xml:space="preserve"> ранее утвержденной муниципальной программы, в том числе необходимости изменения объема бюджетных ассигнований, </w:t>
      </w:r>
      <w:r w:rsidRPr="00A0382A">
        <w:rPr>
          <w:rFonts w:ascii="Times New Roman" w:hAnsi="Times New Roman" w:cs="Times New Roman"/>
          <w:b/>
          <w:sz w:val="26"/>
          <w:szCs w:val="26"/>
        </w:rPr>
        <w:t>данный факт следует учесть</w:t>
      </w:r>
      <w:r w:rsidRPr="00A0382A">
        <w:rPr>
          <w:rFonts w:ascii="Times New Roman" w:hAnsi="Times New Roman" w:cs="Times New Roman"/>
          <w:sz w:val="26"/>
          <w:szCs w:val="26"/>
        </w:rPr>
        <w:t>.</w:t>
      </w:r>
      <w:proofErr w:type="gramEnd"/>
    </w:p>
    <w:p w:rsidR="00584A64" w:rsidRDefault="00584A64" w:rsidP="00584A6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392C04" w:rsidRDefault="00392C04" w:rsidP="00FC1311">
      <w:pPr>
        <w:spacing w:after="0" w:line="240" w:lineRule="auto"/>
        <w:jc w:val="both"/>
        <w:rPr>
          <w:rFonts w:ascii="Times New Roman" w:hAnsi="Times New Roman"/>
          <w:b/>
          <w:sz w:val="26"/>
          <w:szCs w:val="26"/>
        </w:rPr>
      </w:pPr>
      <w:r>
        <w:rPr>
          <w:rFonts w:ascii="Times New Roman" w:hAnsi="Times New Roman" w:cs="Times New Roman"/>
          <w:b/>
          <w:sz w:val="26"/>
          <w:szCs w:val="26"/>
        </w:rPr>
        <w:t>7</w:t>
      </w:r>
      <w:r w:rsidR="00FC1311">
        <w:rPr>
          <w:rFonts w:ascii="Times New Roman" w:hAnsi="Times New Roman" w:cs="Times New Roman"/>
          <w:b/>
          <w:sz w:val="26"/>
          <w:szCs w:val="26"/>
        </w:rPr>
        <w:t>.</w:t>
      </w:r>
      <w:bookmarkStart w:id="9" w:name="sub_7000"/>
      <w:r w:rsidR="00FC1311">
        <w:rPr>
          <w:rFonts w:ascii="Times New Roman" w:hAnsi="Times New Roman" w:cs="Times New Roman"/>
          <w:b/>
          <w:sz w:val="26"/>
          <w:szCs w:val="26"/>
        </w:rPr>
        <w:t xml:space="preserve"> </w:t>
      </w:r>
      <w:r>
        <w:rPr>
          <w:rFonts w:ascii="Times New Roman" w:hAnsi="Times New Roman" w:cs="Times New Roman"/>
          <w:sz w:val="26"/>
          <w:szCs w:val="26"/>
        </w:rPr>
        <w:t>Раздел 6</w:t>
      </w:r>
      <w:r w:rsidR="00FC1311">
        <w:rPr>
          <w:rFonts w:ascii="Times New Roman" w:hAnsi="Times New Roman" w:cs="Times New Roman"/>
          <w:sz w:val="26"/>
          <w:szCs w:val="26"/>
        </w:rPr>
        <w:t xml:space="preserve">. </w:t>
      </w:r>
      <w:r>
        <w:rPr>
          <w:rFonts w:ascii="Times New Roman" w:hAnsi="Times New Roman" w:cs="Times New Roman"/>
          <w:sz w:val="26"/>
          <w:szCs w:val="26"/>
        </w:rPr>
        <w:t>Механизм реализации</w:t>
      </w:r>
      <w:r w:rsidR="00FC1311">
        <w:rPr>
          <w:rFonts w:ascii="Times New Roman" w:hAnsi="Times New Roman" w:cs="Times New Roman"/>
          <w:sz w:val="26"/>
          <w:szCs w:val="26"/>
        </w:rPr>
        <w:t xml:space="preserve"> муниципальной программы</w:t>
      </w:r>
      <w:r>
        <w:rPr>
          <w:rFonts w:ascii="Times New Roman" w:hAnsi="Times New Roman" w:cs="Times New Roman"/>
          <w:sz w:val="26"/>
          <w:szCs w:val="26"/>
        </w:rPr>
        <w:t xml:space="preserve"> и контроль над ее выполнением</w:t>
      </w:r>
      <w:r w:rsidR="00FC1311">
        <w:rPr>
          <w:rFonts w:ascii="Times New Roman" w:hAnsi="Times New Roman" w:cs="Times New Roman"/>
          <w:sz w:val="26"/>
          <w:szCs w:val="26"/>
        </w:rPr>
        <w:t xml:space="preserve"> в Проекте Программы </w:t>
      </w:r>
      <w:r w:rsidR="00FC1311" w:rsidRPr="007D2CA0">
        <w:rPr>
          <w:rFonts w:ascii="Times New Roman" w:hAnsi="Times New Roman" w:cs="Times New Roman"/>
          <w:sz w:val="26"/>
          <w:szCs w:val="26"/>
        </w:rPr>
        <w:t>оформлен в произвольной форме.</w:t>
      </w:r>
      <w:r w:rsidRPr="00392C04">
        <w:rPr>
          <w:rFonts w:ascii="Times New Roman" w:hAnsi="Times New Roman"/>
          <w:b/>
          <w:sz w:val="26"/>
          <w:szCs w:val="26"/>
        </w:rPr>
        <w:t xml:space="preserve"> </w:t>
      </w:r>
    </w:p>
    <w:p w:rsidR="00FC1311" w:rsidRPr="007D2CA0" w:rsidRDefault="00392C04" w:rsidP="00FC1311">
      <w:pPr>
        <w:spacing w:after="0" w:line="240" w:lineRule="auto"/>
        <w:jc w:val="both"/>
        <w:rPr>
          <w:rFonts w:ascii="Times New Roman" w:hAnsi="Times New Roman" w:cs="Times New Roman"/>
          <w:sz w:val="26"/>
          <w:szCs w:val="26"/>
        </w:rPr>
      </w:pPr>
      <w:r>
        <w:rPr>
          <w:rFonts w:ascii="Times New Roman" w:hAnsi="Times New Roman"/>
          <w:b/>
          <w:sz w:val="26"/>
          <w:szCs w:val="26"/>
        </w:rPr>
        <w:t xml:space="preserve">      По Положению раздел должен отражается как,  Раздел 6. «Ожидаемые конечные результаты муниципальной программы»</w:t>
      </w:r>
    </w:p>
    <w:bookmarkEnd w:id="9"/>
    <w:p w:rsidR="00FC1311" w:rsidRDefault="00FC1311" w:rsidP="00FC1311">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Раздел содержит  описание процедур внутренней организации деятельности структурного подразделения ответственного за разработку муниципальной программы и его взаимодействия с другими структурными подразделениями по достижению запланированной цели реализации задач, выполнению установленных мероприятий, проведению оценки эффективности реализации муниципальной программы, формированию отчетности о ходе реализации муниципальной программы.</w:t>
      </w:r>
    </w:p>
    <w:p w:rsidR="00392C04" w:rsidRDefault="00392C04" w:rsidP="00FC1311">
      <w:pPr>
        <w:spacing w:after="0" w:line="240" w:lineRule="auto"/>
        <w:jc w:val="both"/>
        <w:rPr>
          <w:rFonts w:ascii="Times New Roman" w:hAnsi="Times New Roman" w:cs="Times New Roman"/>
          <w:sz w:val="26"/>
          <w:szCs w:val="26"/>
        </w:rPr>
      </w:pPr>
    </w:p>
    <w:p w:rsidR="00392C04" w:rsidRPr="00355D47" w:rsidRDefault="00392C04" w:rsidP="00392C04">
      <w:pPr>
        <w:pStyle w:val="1"/>
        <w:spacing w:before="0" w:after="0"/>
        <w:jc w:val="both"/>
        <w:rPr>
          <w:rFonts w:ascii="Times New Roman" w:hAnsi="Times New Roman"/>
          <w:color w:val="auto"/>
          <w:sz w:val="26"/>
          <w:szCs w:val="26"/>
        </w:rPr>
      </w:pPr>
      <w:bookmarkStart w:id="10" w:name="sub_5000"/>
      <w:r>
        <w:rPr>
          <w:rFonts w:ascii="Times New Roman" w:hAnsi="Times New Roman"/>
          <w:color w:val="auto"/>
          <w:sz w:val="26"/>
          <w:szCs w:val="26"/>
        </w:rPr>
        <w:t xml:space="preserve">8. </w:t>
      </w:r>
      <w:r>
        <w:rPr>
          <w:rFonts w:ascii="Times New Roman" w:hAnsi="Times New Roman"/>
          <w:b w:val="0"/>
          <w:color w:val="auto"/>
          <w:sz w:val="26"/>
          <w:szCs w:val="26"/>
        </w:rPr>
        <w:t xml:space="preserve">Раздел 7. Методика комплексной оценки эффективности реализации муниципальной программы – </w:t>
      </w:r>
      <w:r w:rsidRPr="00355D47">
        <w:rPr>
          <w:rFonts w:ascii="Times New Roman" w:hAnsi="Times New Roman"/>
          <w:b w:val="0"/>
          <w:color w:val="auto"/>
          <w:sz w:val="26"/>
          <w:szCs w:val="26"/>
        </w:rPr>
        <w:t>отражена в соответствующем Проекте Программ</w:t>
      </w:r>
      <w:r>
        <w:rPr>
          <w:rFonts w:ascii="Times New Roman" w:hAnsi="Times New Roman"/>
          <w:b w:val="0"/>
          <w:color w:val="auto"/>
          <w:sz w:val="26"/>
          <w:szCs w:val="26"/>
        </w:rPr>
        <w:t>ы</w:t>
      </w:r>
      <w:r w:rsidRPr="00355D47">
        <w:rPr>
          <w:rFonts w:ascii="Times New Roman" w:hAnsi="Times New Roman"/>
          <w:color w:val="auto"/>
          <w:sz w:val="26"/>
          <w:szCs w:val="26"/>
        </w:rPr>
        <w:t>.</w:t>
      </w:r>
    </w:p>
    <w:bookmarkEnd w:id="10"/>
    <w:p w:rsidR="00FC1311" w:rsidRDefault="00FC1311" w:rsidP="00FC1311">
      <w:pPr>
        <w:spacing w:after="0" w:line="240" w:lineRule="auto"/>
        <w:jc w:val="both"/>
        <w:rPr>
          <w:rFonts w:ascii="Times New Roman" w:hAnsi="Times New Roman" w:cs="Times New Roman"/>
          <w:sz w:val="26"/>
          <w:szCs w:val="26"/>
        </w:rPr>
      </w:pPr>
    </w:p>
    <w:p w:rsidR="00FC1311" w:rsidRPr="00D63A10" w:rsidRDefault="00FC1311" w:rsidP="00FC1311">
      <w:pPr>
        <w:autoSpaceDE w:val="0"/>
        <w:autoSpaceDN w:val="0"/>
        <w:adjustRightInd w:val="0"/>
        <w:spacing w:after="0" w:line="240" w:lineRule="auto"/>
        <w:ind w:firstLine="540"/>
        <w:jc w:val="center"/>
        <w:rPr>
          <w:rFonts w:ascii="Times New Roman" w:hAnsi="Times New Roman" w:cs="Times New Roman"/>
          <w:b/>
          <w:sz w:val="26"/>
          <w:szCs w:val="26"/>
        </w:rPr>
      </w:pPr>
      <w:r w:rsidRPr="00D63A10">
        <w:rPr>
          <w:rFonts w:ascii="Times New Roman" w:hAnsi="Times New Roman" w:cs="Times New Roman"/>
          <w:b/>
          <w:sz w:val="26"/>
          <w:szCs w:val="26"/>
        </w:rPr>
        <w:t>Выводы:</w:t>
      </w:r>
    </w:p>
    <w:p w:rsidR="00FC1311" w:rsidRPr="00D63A10" w:rsidRDefault="00FC1311" w:rsidP="00FC131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63A10">
        <w:rPr>
          <w:rFonts w:ascii="Times New Roman" w:hAnsi="Times New Roman" w:cs="Times New Roman"/>
          <w:color w:val="000000"/>
          <w:sz w:val="26"/>
          <w:szCs w:val="26"/>
          <w:shd w:val="clear" w:color="auto" w:fill="FFFFFF"/>
        </w:rPr>
        <w:t xml:space="preserve">           Проект программы   содержит в себе большое количество недоработок, кроме того </w:t>
      </w:r>
      <w:r w:rsidRPr="00D63A10">
        <w:rPr>
          <w:rFonts w:ascii="Times New Roman" w:eastAsia="Times New Roman" w:hAnsi="Times New Roman" w:cs="Times New Roman"/>
          <w:color w:val="000000"/>
          <w:sz w:val="26"/>
          <w:szCs w:val="26"/>
          <w:lang w:eastAsia="ru-RU"/>
        </w:rPr>
        <w:t>отсутствует экономическое обоснование и документальное подтверждение объемов планируемых расходов, что может привести к неэффективному  или нецелевому расходованию бюджетных средств.</w:t>
      </w:r>
    </w:p>
    <w:p w:rsidR="00FC1311" w:rsidRPr="00D63A10" w:rsidRDefault="00FC1311" w:rsidP="00FC1311">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FC1311" w:rsidRDefault="00FC1311" w:rsidP="00FC1311">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D63A10">
        <w:rPr>
          <w:rFonts w:ascii="Times New Roman" w:eastAsia="Times New Roman" w:hAnsi="Times New Roman" w:cs="Times New Roman"/>
          <w:b/>
          <w:color w:val="000000"/>
          <w:sz w:val="26"/>
          <w:szCs w:val="26"/>
          <w:lang w:eastAsia="ru-RU"/>
        </w:rPr>
        <w:t>Контрольно-счетная программа предлагает:</w:t>
      </w:r>
    </w:p>
    <w:p w:rsidR="00FC1311" w:rsidRPr="00D63A10" w:rsidRDefault="00FC1311" w:rsidP="00FC1311">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1</w:t>
      </w:r>
      <w:r w:rsidRPr="00D63A10">
        <w:rPr>
          <w:rFonts w:ascii="Times New Roman" w:eastAsia="Times New Roman" w:hAnsi="Times New Roman" w:cs="Times New Roman"/>
          <w:color w:val="000000"/>
          <w:sz w:val="26"/>
          <w:szCs w:val="26"/>
          <w:lang w:eastAsia="ru-RU"/>
        </w:rPr>
        <w:t>.  Проект Программы в данной редакции не принимать.</w:t>
      </w:r>
    </w:p>
    <w:p w:rsidR="00FC1311" w:rsidRPr="00D63A10" w:rsidRDefault="00FC1311" w:rsidP="00FC1311">
      <w:pPr>
        <w:pStyle w:val="12"/>
        <w:spacing w:after="0" w:line="240" w:lineRule="auto"/>
        <w:ind w:left="0"/>
        <w:jc w:val="both"/>
        <w:rPr>
          <w:rFonts w:ascii="Times New Roman" w:hAnsi="Times New Roman"/>
          <w:sz w:val="26"/>
          <w:szCs w:val="26"/>
          <w:lang w:eastAsia="ru-RU"/>
        </w:rPr>
      </w:pPr>
      <w:r>
        <w:rPr>
          <w:rFonts w:ascii="Times New Roman" w:hAnsi="Times New Roman"/>
          <w:sz w:val="26"/>
          <w:szCs w:val="26"/>
          <w:lang w:eastAsia="ru-RU"/>
        </w:rPr>
        <w:t xml:space="preserve">      2. </w:t>
      </w:r>
      <w:r w:rsidRPr="00D63A10">
        <w:rPr>
          <w:rFonts w:ascii="Times New Roman" w:hAnsi="Times New Roman"/>
          <w:sz w:val="26"/>
          <w:szCs w:val="26"/>
          <w:lang w:eastAsia="ru-RU"/>
        </w:rPr>
        <w:t>Доработать проект Программы с учетом вышеуказанных замечаний и предложений.</w:t>
      </w:r>
    </w:p>
    <w:p w:rsidR="00FC1311" w:rsidRPr="00D63A10" w:rsidRDefault="00FC1311" w:rsidP="00FC1311">
      <w:pPr>
        <w:spacing w:after="0" w:line="240" w:lineRule="auto"/>
        <w:ind w:firstLine="705"/>
        <w:jc w:val="both"/>
        <w:rPr>
          <w:rFonts w:ascii="Times New Roman" w:eastAsia="Calibri" w:hAnsi="Times New Roman" w:cs="Times New Roman"/>
          <w:b/>
          <w:sz w:val="26"/>
          <w:szCs w:val="26"/>
        </w:rPr>
      </w:pPr>
    </w:p>
    <w:p w:rsidR="00FC1311" w:rsidRPr="00D63A10" w:rsidRDefault="00FC1311" w:rsidP="00FC1311">
      <w:pPr>
        <w:pStyle w:val="ConsPlusNormal"/>
        <w:jc w:val="both"/>
        <w:rPr>
          <w:b/>
          <w:bCs/>
          <w:sz w:val="26"/>
          <w:szCs w:val="26"/>
        </w:rPr>
      </w:pPr>
    </w:p>
    <w:p w:rsidR="00FC1311" w:rsidRDefault="00FC1311" w:rsidP="00FC1311">
      <w:pPr>
        <w:autoSpaceDE w:val="0"/>
        <w:autoSpaceDN w:val="0"/>
        <w:adjustRightInd w:val="0"/>
        <w:spacing w:after="0" w:line="240" w:lineRule="auto"/>
        <w:ind w:firstLine="567"/>
        <w:jc w:val="both"/>
        <w:rPr>
          <w:b/>
          <w:bCs/>
          <w:sz w:val="28"/>
          <w:szCs w:val="28"/>
        </w:rPr>
      </w:pPr>
    </w:p>
    <w:p w:rsidR="00FC1311" w:rsidRDefault="00FC1311" w:rsidP="00FC1311">
      <w:pPr>
        <w:autoSpaceDE w:val="0"/>
        <w:autoSpaceDN w:val="0"/>
        <w:adjustRightInd w:val="0"/>
        <w:spacing w:after="0" w:line="240" w:lineRule="auto"/>
        <w:ind w:firstLine="567"/>
        <w:jc w:val="both"/>
        <w:rPr>
          <w:rFonts w:ascii="Times New Roman" w:hAnsi="Times New Roman" w:cs="Times New Roman"/>
          <w:sz w:val="26"/>
          <w:szCs w:val="26"/>
        </w:rPr>
      </w:pPr>
    </w:p>
    <w:p w:rsidR="00FC1311" w:rsidRPr="003073E7" w:rsidRDefault="00FC1311" w:rsidP="00FC1311">
      <w:pPr>
        <w:autoSpaceDE w:val="0"/>
        <w:autoSpaceDN w:val="0"/>
        <w:adjustRightInd w:val="0"/>
        <w:spacing w:after="0" w:line="240" w:lineRule="auto"/>
        <w:ind w:firstLine="567"/>
        <w:jc w:val="both"/>
        <w:rPr>
          <w:rFonts w:ascii="Times New Roman" w:hAnsi="Times New Roman" w:cs="Times New Roman"/>
          <w:sz w:val="26"/>
          <w:szCs w:val="26"/>
        </w:rPr>
      </w:pPr>
    </w:p>
    <w:p w:rsidR="00FC1311" w:rsidRDefault="00FC1311" w:rsidP="00FC1311">
      <w:pPr>
        <w:autoSpaceDE w:val="0"/>
        <w:autoSpaceDN w:val="0"/>
        <w:adjustRightInd w:val="0"/>
        <w:jc w:val="both"/>
        <w:rPr>
          <w:rFonts w:ascii="Times New Roman" w:hAnsi="Times New Roman" w:cs="Times New Roman"/>
          <w:color w:val="000000"/>
          <w:sz w:val="26"/>
          <w:szCs w:val="26"/>
        </w:rPr>
      </w:pPr>
    </w:p>
    <w:p w:rsidR="00FC1311" w:rsidRDefault="00FC1311" w:rsidP="00FC1311">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Зам. председателя </w:t>
      </w:r>
      <w:proofErr w:type="gramStart"/>
      <w:r>
        <w:rPr>
          <w:rFonts w:ascii="Times New Roman" w:hAnsi="Times New Roman" w:cs="Times New Roman"/>
          <w:color w:val="000000"/>
          <w:sz w:val="26"/>
          <w:szCs w:val="26"/>
        </w:rPr>
        <w:t>Контрольно-счетной</w:t>
      </w:r>
      <w:proofErr w:type="gramEnd"/>
    </w:p>
    <w:p w:rsidR="00FC1311" w:rsidRDefault="00FC1311" w:rsidP="00FC1311">
      <w:pPr>
        <w:tabs>
          <w:tab w:val="left" w:pos="708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палаты Тайшетского района </w:t>
      </w:r>
      <w:r>
        <w:rPr>
          <w:rFonts w:ascii="Times New Roman" w:hAnsi="Times New Roman" w:cs="Times New Roman"/>
          <w:color w:val="000000"/>
          <w:sz w:val="26"/>
          <w:szCs w:val="26"/>
        </w:rPr>
        <w:tab/>
        <w:t>Е.В.Ефимова</w:t>
      </w:r>
    </w:p>
    <w:p w:rsidR="00FC1311" w:rsidRDefault="00FC1311" w:rsidP="00FC1311">
      <w:pPr>
        <w:autoSpaceDE w:val="0"/>
        <w:autoSpaceDN w:val="0"/>
        <w:adjustRightInd w:val="0"/>
        <w:spacing w:after="0" w:line="240" w:lineRule="auto"/>
        <w:ind w:firstLine="567"/>
        <w:jc w:val="both"/>
        <w:rPr>
          <w:rFonts w:ascii="Times New Roman" w:hAnsi="Times New Roman" w:cs="Times New Roman"/>
          <w:sz w:val="26"/>
          <w:szCs w:val="26"/>
        </w:rPr>
      </w:pPr>
    </w:p>
    <w:p w:rsidR="00FC1311" w:rsidRDefault="00FC1311" w:rsidP="00FC1311">
      <w:pPr>
        <w:autoSpaceDE w:val="0"/>
        <w:autoSpaceDN w:val="0"/>
        <w:adjustRightInd w:val="0"/>
        <w:spacing w:after="0" w:line="240" w:lineRule="auto"/>
        <w:ind w:firstLine="567"/>
        <w:jc w:val="both"/>
        <w:rPr>
          <w:rFonts w:ascii="Times New Roman" w:hAnsi="Times New Roman" w:cs="Times New Roman"/>
          <w:sz w:val="26"/>
          <w:szCs w:val="26"/>
        </w:rPr>
      </w:pPr>
    </w:p>
    <w:p w:rsidR="00FC1311" w:rsidRDefault="00FC1311" w:rsidP="00FC1311">
      <w:pPr>
        <w:autoSpaceDE w:val="0"/>
        <w:autoSpaceDN w:val="0"/>
        <w:adjustRightInd w:val="0"/>
        <w:spacing w:after="0" w:line="240" w:lineRule="auto"/>
        <w:jc w:val="both"/>
        <w:rPr>
          <w:rFonts w:ascii="Times New Roman" w:hAnsi="Times New Roman" w:cs="Times New Roman"/>
          <w:i/>
          <w:color w:val="000000"/>
          <w:sz w:val="20"/>
          <w:szCs w:val="20"/>
        </w:rPr>
      </w:pPr>
      <w:r>
        <w:rPr>
          <w:rFonts w:ascii="Times New Roman" w:hAnsi="Times New Roman" w:cs="Times New Roman"/>
          <w:i/>
          <w:color w:val="000000"/>
          <w:sz w:val="20"/>
          <w:szCs w:val="20"/>
        </w:rPr>
        <w:t>Подготовила:</w:t>
      </w:r>
    </w:p>
    <w:p w:rsidR="00FC1311" w:rsidRDefault="00FC1311" w:rsidP="00FC1311">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ведущий инспектор по обеспечению </w:t>
      </w:r>
    </w:p>
    <w:p w:rsidR="00FC1311" w:rsidRDefault="00FC1311" w:rsidP="00FC1311">
      <w:pPr>
        <w:spacing w:after="0" w:line="240" w:lineRule="auto"/>
        <w:jc w:val="both"/>
        <w:rPr>
          <w:rFonts w:ascii="Times New Roman" w:hAnsi="Times New Roman" w:cs="Times New Roman"/>
        </w:rPr>
      </w:pPr>
      <w:r>
        <w:rPr>
          <w:rFonts w:ascii="Times New Roman" w:hAnsi="Times New Roman" w:cs="Times New Roman"/>
          <w:i/>
          <w:sz w:val="20"/>
          <w:szCs w:val="20"/>
        </w:rPr>
        <w:t>деятельности в аппарате КСП Тайшетского района Зайцева С.Ю.</w:t>
      </w:r>
    </w:p>
    <w:p w:rsidR="00FC1311" w:rsidRDefault="00FC1311" w:rsidP="00FC1311"/>
    <w:p w:rsidR="00FC1311" w:rsidRDefault="00FC1311" w:rsidP="00FC1311"/>
    <w:p w:rsidR="00FC1311" w:rsidRDefault="00FC1311" w:rsidP="00FC1311">
      <w:pPr>
        <w:spacing w:after="0" w:line="240" w:lineRule="auto"/>
        <w:jc w:val="both"/>
        <w:rPr>
          <w:rFonts w:ascii="Times New Roman" w:hAnsi="Times New Roman" w:cs="Times New Roman"/>
          <w:sz w:val="26"/>
          <w:szCs w:val="26"/>
        </w:rPr>
      </w:pPr>
    </w:p>
    <w:p w:rsidR="00FC1311" w:rsidRDefault="00FC1311" w:rsidP="00FC1311">
      <w:pPr>
        <w:spacing w:after="0" w:line="240" w:lineRule="auto"/>
        <w:jc w:val="both"/>
        <w:rPr>
          <w:rFonts w:ascii="Times New Roman" w:hAnsi="Times New Roman" w:cs="Times New Roman"/>
          <w:sz w:val="26"/>
          <w:szCs w:val="26"/>
        </w:rPr>
      </w:pPr>
    </w:p>
    <w:p w:rsidR="00FC1311" w:rsidRDefault="00FC1311" w:rsidP="00FC1311">
      <w:pPr>
        <w:spacing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    </w:t>
      </w:r>
    </w:p>
    <w:p w:rsidR="00FC1311" w:rsidRDefault="00FC1311" w:rsidP="00FC1311"/>
    <w:p w:rsidR="00FC1311" w:rsidRDefault="00FC1311" w:rsidP="0007381A">
      <w:pPr>
        <w:spacing w:after="0" w:line="240" w:lineRule="auto"/>
        <w:ind w:firstLine="708"/>
        <w:jc w:val="both"/>
        <w:rPr>
          <w:rFonts w:ascii="Times New Roman" w:eastAsia="Calibri" w:hAnsi="Times New Roman" w:cs="Times New Roman"/>
          <w:bCs/>
          <w:sz w:val="26"/>
          <w:szCs w:val="26"/>
        </w:rPr>
      </w:pPr>
    </w:p>
    <w:p w:rsidR="00FC1311" w:rsidRDefault="00FC1311" w:rsidP="0007381A">
      <w:pPr>
        <w:spacing w:after="0" w:line="240" w:lineRule="auto"/>
        <w:ind w:firstLine="708"/>
        <w:jc w:val="both"/>
        <w:rPr>
          <w:rFonts w:ascii="Times New Roman" w:eastAsia="Calibri" w:hAnsi="Times New Roman" w:cs="Times New Roman"/>
          <w:bCs/>
          <w:sz w:val="26"/>
          <w:szCs w:val="26"/>
        </w:rPr>
      </w:pPr>
    </w:p>
    <w:sectPr w:rsidR="00FC1311" w:rsidSect="00B064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0786"/>
    <w:multiLevelType w:val="hybridMultilevel"/>
    <w:tmpl w:val="38240BDA"/>
    <w:lvl w:ilvl="0" w:tplc="A60E144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08F7F0D"/>
    <w:multiLevelType w:val="multilevel"/>
    <w:tmpl w:val="E8742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DA5B8F"/>
    <w:multiLevelType w:val="hybridMultilevel"/>
    <w:tmpl w:val="308CD1EE"/>
    <w:lvl w:ilvl="0" w:tplc="D6EA8A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28D57BA"/>
    <w:multiLevelType w:val="hybridMultilevel"/>
    <w:tmpl w:val="D2FA3C12"/>
    <w:lvl w:ilvl="0" w:tplc="1C1E153A">
      <w:start w:val="1"/>
      <w:numFmt w:val="decimal"/>
      <w:lvlText w:val="%1)"/>
      <w:lvlJc w:val="left"/>
      <w:pPr>
        <w:ind w:left="780" w:hanging="360"/>
      </w:pPr>
      <w:rPr>
        <w:rFonts w:ascii="Times New Roman" w:hAnsi="Times New Roman" w:cs="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5C061EF0"/>
    <w:multiLevelType w:val="multilevel"/>
    <w:tmpl w:val="F21EF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7957CB"/>
    <w:multiLevelType w:val="multilevel"/>
    <w:tmpl w:val="E8742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C21880"/>
    <w:multiLevelType w:val="multilevel"/>
    <w:tmpl w:val="23085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FA0CBC"/>
    <w:multiLevelType w:val="multilevel"/>
    <w:tmpl w:val="2BA478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381A"/>
    <w:rsid w:val="00010BC6"/>
    <w:rsid w:val="00013D41"/>
    <w:rsid w:val="00045BF4"/>
    <w:rsid w:val="0007381A"/>
    <w:rsid w:val="000A6788"/>
    <w:rsid w:val="0017752E"/>
    <w:rsid w:val="00185E0F"/>
    <w:rsid w:val="001D37A2"/>
    <w:rsid w:val="001F735A"/>
    <w:rsid w:val="00213415"/>
    <w:rsid w:val="002438AF"/>
    <w:rsid w:val="002547A1"/>
    <w:rsid w:val="00263385"/>
    <w:rsid w:val="002829A0"/>
    <w:rsid w:val="00287938"/>
    <w:rsid w:val="00287D87"/>
    <w:rsid w:val="003554C5"/>
    <w:rsid w:val="00392C04"/>
    <w:rsid w:val="003B23F4"/>
    <w:rsid w:val="003B6F0D"/>
    <w:rsid w:val="003C1BBC"/>
    <w:rsid w:val="003D100F"/>
    <w:rsid w:val="003D46A1"/>
    <w:rsid w:val="00452A3A"/>
    <w:rsid w:val="004667F5"/>
    <w:rsid w:val="00496848"/>
    <w:rsid w:val="004A79C0"/>
    <w:rsid w:val="00546CBC"/>
    <w:rsid w:val="0056616C"/>
    <w:rsid w:val="00584A64"/>
    <w:rsid w:val="005A4371"/>
    <w:rsid w:val="005B7B14"/>
    <w:rsid w:val="005E2793"/>
    <w:rsid w:val="00615D72"/>
    <w:rsid w:val="00623221"/>
    <w:rsid w:val="00652AF9"/>
    <w:rsid w:val="00685ED2"/>
    <w:rsid w:val="006C13C3"/>
    <w:rsid w:val="00707B73"/>
    <w:rsid w:val="00730E03"/>
    <w:rsid w:val="00774B35"/>
    <w:rsid w:val="00780BB1"/>
    <w:rsid w:val="007919F0"/>
    <w:rsid w:val="007B09CD"/>
    <w:rsid w:val="007D060B"/>
    <w:rsid w:val="007E3A9E"/>
    <w:rsid w:val="0081128C"/>
    <w:rsid w:val="00812FD2"/>
    <w:rsid w:val="008227EE"/>
    <w:rsid w:val="00827844"/>
    <w:rsid w:val="00844087"/>
    <w:rsid w:val="00857E48"/>
    <w:rsid w:val="008618CA"/>
    <w:rsid w:val="00873DF4"/>
    <w:rsid w:val="008874ED"/>
    <w:rsid w:val="00897BA9"/>
    <w:rsid w:val="008A373F"/>
    <w:rsid w:val="00921CDF"/>
    <w:rsid w:val="009314E4"/>
    <w:rsid w:val="00947E2E"/>
    <w:rsid w:val="009653E3"/>
    <w:rsid w:val="009655DD"/>
    <w:rsid w:val="00970377"/>
    <w:rsid w:val="00990112"/>
    <w:rsid w:val="009D0467"/>
    <w:rsid w:val="009D38DC"/>
    <w:rsid w:val="00A169BF"/>
    <w:rsid w:val="00A46CA2"/>
    <w:rsid w:val="00A745EF"/>
    <w:rsid w:val="00AA4577"/>
    <w:rsid w:val="00AB305A"/>
    <w:rsid w:val="00AC7999"/>
    <w:rsid w:val="00AF00FC"/>
    <w:rsid w:val="00B032F7"/>
    <w:rsid w:val="00B064C7"/>
    <w:rsid w:val="00B50AA0"/>
    <w:rsid w:val="00BA2628"/>
    <w:rsid w:val="00C13C9A"/>
    <w:rsid w:val="00C17178"/>
    <w:rsid w:val="00C5137C"/>
    <w:rsid w:val="00C85224"/>
    <w:rsid w:val="00CA6858"/>
    <w:rsid w:val="00E07269"/>
    <w:rsid w:val="00E21346"/>
    <w:rsid w:val="00E239FA"/>
    <w:rsid w:val="00E4612C"/>
    <w:rsid w:val="00E47EE9"/>
    <w:rsid w:val="00E75920"/>
    <w:rsid w:val="00EF1A00"/>
    <w:rsid w:val="00F14F9C"/>
    <w:rsid w:val="00F43157"/>
    <w:rsid w:val="00F842E8"/>
    <w:rsid w:val="00FA16C6"/>
    <w:rsid w:val="00FC1311"/>
    <w:rsid w:val="00FF5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1A"/>
  </w:style>
  <w:style w:type="paragraph" w:styleId="1">
    <w:name w:val="heading 1"/>
    <w:basedOn w:val="a"/>
    <w:next w:val="a"/>
    <w:link w:val="10"/>
    <w:qFormat/>
    <w:rsid w:val="00FC1311"/>
    <w:pPr>
      <w:widowControl w:val="0"/>
      <w:autoSpaceDE w:val="0"/>
      <w:autoSpaceDN w:val="0"/>
      <w:adjustRightInd w:val="0"/>
      <w:spacing w:before="108" w:after="108" w:line="240" w:lineRule="auto"/>
      <w:jc w:val="center"/>
      <w:outlineLvl w:val="0"/>
    </w:pPr>
    <w:rPr>
      <w:rFonts w:ascii="Arial" w:eastAsia="Calibri" w:hAnsi="Arial" w:cs="Times New Roman"/>
      <w:b/>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7381A"/>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semiHidden/>
    <w:rsid w:val="0007381A"/>
    <w:rPr>
      <w:rFonts w:ascii="Times New Roman" w:eastAsia="Times New Roman" w:hAnsi="Times New Roman" w:cs="Times New Roman"/>
      <w:sz w:val="20"/>
      <w:szCs w:val="20"/>
      <w:lang w:eastAsia="ru-RU"/>
    </w:rPr>
  </w:style>
  <w:style w:type="paragraph" w:styleId="a5">
    <w:name w:val="No Spacing"/>
    <w:uiPriority w:val="1"/>
    <w:qFormat/>
    <w:rsid w:val="0007381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6">
    <w:name w:val="Основной текст_"/>
    <w:basedOn w:val="a0"/>
    <w:link w:val="11"/>
    <w:locked/>
    <w:rsid w:val="0007381A"/>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07381A"/>
    <w:pPr>
      <w:shd w:val="clear" w:color="auto" w:fill="FFFFFF"/>
      <w:spacing w:after="0" w:line="317" w:lineRule="exact"/>
      <w:jc w:val="both"/>
    </w:pPr>
    <w:rPr>
      <w:rFonts w:ascii="Times New Roman" w:eastAsia="Times New Roman" w:hAnsi="Times New Roman" w:cs="Times New Roman"/>
      <w:sz w:val="26"/>
      <w:szCs w:val="26"/>
    </w:rPr>
  </w:style>
  <w:style w:type="character" w:customStyle="1" w:styleId="2">
    <w:name w:val="Заголовок №2_"/>
    <w:basedOn w:val="a0"/>
    <w:link w:val="20"/>
    <w:locked/>
    <w:rsid w:val="0007381A"/>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07381A"/>
    <w:pPr>
      <w:shd w:val="clear" w:color="auto" w:fill="FFFFFF"/>
      <w:spacing w:after="0" w:line="331" w:lineRule="exact"/>
      <w:jc w:val="center"/>
      <w:outlineLvl w:val="1"/>
    </w:pPr>
    <w:rPr>
      <w:rFonts w:ascii="Times New Roman" w:eastAsia="Times New Roman" w:hAnsi="Times New Roman" w:cs="Times New Roman"/>
      <w:sz w:val="27"/>
      <w:szCs w:val="27"/>
    </w:rPr>
  </w:style>
  <w:style w:type="character" w:customStyle="1" w:styleId="a7">
    <w:name w:val="Цветовое выделение"/>
    <w:uiPriority w:val="99"/>
    <w:rsid w:val="0007381A"/>
    <w:rPr>
      <w:b/>
      <w:bCs w:val="0"/>
      <w:color w:val="26282F"/>
    </w:rPr>
  </w:style>
  <w:style w:type="character" w:customStyle="1" w:styleId="a8">
    <w:name w:val="Гипертекстовая ссылка"/>
    <w:basedOn w:val="a7"/>
    <w:uiPriority w:val="99"/>
    <w:rsid w:val="0007381A"/>
    <w:rPr>
      <w:rFonts w:ascii="Times New Roman" w:hAnsi="Times New Roman" w:cs="Times New Roman" w:hint="default"/>
      <w:color w:val="106BBE"/>
    </w:rPr>
  </w:style>
  <w:style w:type="character" w:styleId="a9">
    <w:name w:val="Strong"/>
    <w:basedOn w:val="a0"/>
    <w:uiPriority w:val="22"/>
    <w:qFormat/>
    <w:rsid w:val="0007381A"/>
    <w:rPr>
      <w:b/>
      <w:bCs/>
    </w:rPr>
  </w:style>
  <w:style w:type="paragraph" w:customStyle="1" w:styleId="ConsPlusNormal">
    <w:name w:val="ConsPlusNormal"/>
    <w:rsid w:val="00452A3A"/>
    <w:pPr>
      <w:autoSpaceDE w:val="0"/>
      <w:autoSpaceDN w:val="0"/>
      <w:adjustRightInd w:val="0"/>
      <w:spacing w:after="0" w:line="240" w:lineRule="auto"/>
    </w:pPr>
    <w:rPr>
      <w:rFonts w:ascii="Arial" w:hAnsi="Arial" w:cs="Arial"/>
      <w:sz w:val="20"/>
      <w:szCs w:val="20"/>
    </w:rPr>
  </w:style>
  <w:style w:type="paragraph" w:styleId="aa">
    <w:name w:val="Normal (Web)"/>
    <w:basedOn w:val="a"/>
    <w:uiPriority w:val="99"/>
    <w:semiHidden/>
    <w:unhideWhenUsed/>
    <w:rsid w:val="00685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C1311"/>
    <w:rPr>
      <w:rFonts w:ascii="Arial" w:eastAsia="Calibri" w:hAnsi="Arial" w:cs="Times New Roman"/>
      <w:b/>
      <w:color w:val="000080"/>
      <w:sz w:val="20"/>
      <w:szCs w:val="20"/>
      <w:lang w:eastAsia="ru-RU"/>
    </w:rPr>
  </w:style>
  <w:style w:type="character" w:customStyle="1" w:styleId="ab">
    <w:name w:val="Абзац списка Знак"/>
    <w:link w:val="ac"/>
    <w:uiPriority w:val="34"/>
    <w:locked/>
    <w:rsid w:val="00FC1311"/>
    <w:rPr>
      <w:rFonts w:ascii="Times New Roman" w:eastAsia="Times New Roman" w:hAnsi="Times New Roman" w:cs="Times New Roman"/>
      <w:sz w:val="24"/>
      <w:szCs w:val="24"/>
      <w:lang w:eastAsia="ru-RU"/>
    </w:rPr>
  </w:style>
  <w:style w:type="paragraph" w:styleId="ac">
    <w:name w:val="List Paragraph"/>
    <w:basedOn w:val="a"/>
    <w:link w:val="ab"/>
    <w:uiPriority w:val="34"/>
    <w:qFormat/>
    <w:rsid w:val="00FC1311"/>
    <w:pPr>
      <w:spacing w:after="0" w:line="240" w:lineRule="auto"/>
      <w:ind w:left="720"/>
      <w:contextualSpacing/>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FC1311"/>
    <w:rPr>
      <w:color w:val="0000FF"/>
      <w:u w:val="single"/>
    </w:rPr>
  </w:style>
  <w:style w:type="character" w:customStyle="1" w:styleId="21">
    <w:name w:val="Основной текст2"/>
    <w:basedOn w:val="a0"/>
    <w:rsid w:val="00FC1311"/>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3">
    <w:name w:val="Основной текст3"/>
    <w:basedOn w:val="a"/>
    <w:rsid w:val="00FC1311"/>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2">
    <w:name w:val="Абзац списка1"/>
    <w:basedOn w:val="a"/>
    <w:rsid w:val="00FC1311"/>
    <w:pPr>
      <w:ind w:left="720"/>
    </w:pPr>
    <w:rPr>
      <w:rFonts w:ascii="Calibri" w:eastAsia="Times New Roman" w:hAnsi="Calibri" w:cs="Times New Roman"/>
    </w:rPr>
  </w:style>
  <w:style w:type="character" w:customStyle="1" w:styleId="0pt">
    <w:name w:val="Основной текст + Интервал 0 pt"/>
    <w:basedOn w:val="a6"/>
    <w:rsid w:val="001D37A2"/>
    <w:rPr>
      <w:color w:val="000000"/>
      <w:spacing w:val="0"/>
      <w:w w:val="100"/>
      <w:position w:val="0"/>
      <w:sz w:val="22"/>
      <w:szCs w:val="22"/>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59949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sp\Desktop\&#1055;&#1088;&#1080;&#1083;&#1086;&#1078;&#1077;&#1085;&#1080;&#1077;%201.docx" TargetMode="External"/><Relationship Id="rId3" Type="http://schemas.openxmlformats.org/officeDocument/2006/relationships/styles" Target="styles.xml"/><Relationship Id="rId7" Type="http://schemas.openxmlformats.org/officeDocument/2006/relationships/hyperlink" Target="file:///C:\Users\ksp\Desktop\&#1041;&#1080;&#1088;&#1102;&#1089;&#1080;&#1085;&#1089;&#1082;%20&#1050;&#1059;&#1051;&#1068;&#1058;&#1059;&#1056;&#1040;%20&#1080;%20&#1057;&#1055;&#1054;&#1056;&#1058;.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890129AA4048488C446FF3A3D2DEAE28B10BB88EA343379CCCD0956CDBDCE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ksp\Desktop\&#1055;&#1088;&#1080;&#1083;&#1086;&#1078;&#1077;&#1085;&#1080;&#1077;%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A8A9-30E3-4CF9-8E6C-F94C1591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10</Pages>
  <Words>3967</Words>
  <Characters>22616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97</cp:revision>
  <dcterms:created xsi:type="dcterms:W3CDTF">2015-10-20T00:09:00Z</dcterms:created>
  <dcterms:modified xsi:type="dcterms:W3CDTF">2015-11-03T07:56:00Z</dcterms:modified>
</cp:coreProperties>
</file>